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961BA7" w:rsidRDefault="00141CC1" w:rsidP="00AB261F">
      <w:pPr>
        <w:jc w:val="center"/>
        <w:rPr>
          <w:rFonts w:asciiTheme="majorHAnsi" w:hAnsiTheme="majorHAnsi"/>
          <w:b/>
          <w:bCs/>
          <w:sz w:val="28"/>
          <w:szCs w:val="28"/>
        </w:rPr>
      </w:pPr>
      <w:r w:rsidRPr="00961BA7">
        <w:rPr>
          <w:rFonts w:asciiTheme="majorHAnsi" w:hAnsiTheme="majorHAnsi"/>
          <w:b/>
          <w:bCs/>
          <w:sz w:val="28"/>
          <w:szCs w:val="28"/>
        </w:rPr>
        <w:t>Zápis</w:t>
      </w:r>
    </w:p>
    <w:p w:rsidR="00141CC1" w:rsidRPr="00961BA7" w:rsidRDefault="00141CC1" w:rsidP="00AB261F">
      <w:pPr>
        <w:jc w:val="center"/>
        <w:rPr>
          <w:rFonts w:asciiTheme="majorHAnsi" w:hAnsiTheme="majorHAnsi"/>
          <w:b/>
          <w:bCs/>
          <w:sz w:val="28"/>
          <w:szCs w:val="28"/>
        </w:rPr>
      </w:pPr>
      <w:r w:rsidRPr="00961BA7">
        <w:rPr>
          <w:rFonts w:asciiTheme="majorHAnsi" w:hAnsiTheme="majorHAnsi"/>
          <w:b/>
          <w:bCs/>
          <w:sz w:val="28"/>
          <w:szCs w:val="28"/>
        </w:rPr>
        <w:t>z veřejného zasedání zastupitelstva obce Vitčic</w:t>
      </w:r>
      <w:r w:rsidR="00C30D3B" w:rsidRPr="00961BA7">
        <w:rPr>
          <w:rFonts w:asciiTheme="majorHAnsi" w:hAnsiTheme="majorHAnsi"/>
          <w:b/>
          <w:bCs/>
          <w:sz w:val="28"/>
          <w:szCs w:val="28"/>
        </w:rPr>
        <w:t xml:space="preserve">e konaného dne </w:t>
      </w:r>
      <w:r w:rsidR="00AB261F">
        <w:rPr>
          <w:rFonts w:asciiTheme="majorHAnsi" w:hAnsiTheme="majorHAnsi"/>
          <w:b/>
          <w:bCs/>
          <w:sz w:val="28"/>
          <w:szCs w:val="28"/>
        </w:rPr>
        <w:br/>
      </w:r>
      <w:r w:rsidR="0031108D" w:rsidRPr="00961BA7">
        <w:rPr>
          <w:rFonts w:asciiTheme="majorHAnsi" w:hAnsiTheme="majorHAnsi"/>
          <w:b/>
          <w:bCs/>
          <w:sz w:val="28"/>
          <w:szCs w:val="28"/>
        </w:rPr>
        <w:t>6. června</w:t>
      </w:r>
      <w:r w:rsidR="00BB7F75" w:rsidRPr="00961BA7">
        <w:rPr>
          <w:rFonts w:asciiTheme="majorHAnsi" w:hAnsiTheme="majorHAnsi"/>
          <w:b/>
          <w:bCs/>
          <w:sz w:val="28"/>
          <w:szCs w:val="28"/>
        </w:rPr>
        <w:t xml:space="preserve"> 2024</w:t>
      </w:r>
      <w:r w:rsidR="000F0AF5" w:rsidRPr="00961BA7">
        <w:rPr>
          <w:rFonts w:asciiTheme="majorHAnsi" w:hAnsiTheme="majorHAnsi"/>
          <w:b/>
          <w:bCs/>
          <w:sz w:val="28"/>
          <w:szCs w:val="28"/>
        </w:rPr>
        <w:t xml:space="preserve"> v 18.00 hodin </w:t>
      </w:r>
      <w:r w:rsidR="00C5077E" w:rsidRPr="00961BA7">
        <w:rPr>
          <w:rFonts w:asciiTheme="majorHAnsi" w:hAnsiTheme="majorHAnsi"/>
          <w:b/>
          <w:bCs/>
          <w:sz w:val="28"/>
          <w:szCs w:val="28"/>
        </w:rPr>
        <w:t>v zasedací místnosti Obecního úřadu Vitčice</w:t>
      </w:r>
    </w:p>
    <w:p w:rsidR="00141CC1" w:rsidRPr="00961BA7" w:rsidRDefault="00141CC1" w:rsidP="00AB261F">
      <w:pPr>
        <w:jc w:val="center"/>
        <w:rPr>
          <w:rFonts w:asciiTheme="majorHAnsi" w:hAnsiTheme="majorHAnsi"/>
          <w:b/>
          <w:bCs/>
          <w:sz w:val="28"/>
          <w:szCs w:val="28"/>
        </w:rPr>
      </w:pPr>
    </w:p>
    <w:p w:rsidR="00C30D3B" w:rsidRPr="00A92952" w:rsidRDefault="00356D84" w:rsidP="00AB261F">
      <w:pPr>
        <w:tabs>
          <w:tab w:val="left" w:pos="1134"/>
        </w:tabs>
        <w:jc w:val="both"/>
        <w:rPr>
          <w:rFonts w:asciiTheme="majorHAnsi" w:hAnsiTheme="majorHAnsi"/>
        </w:rPr>
      </w:pPr>
      <w:r w:rsidRPr="00A92952">
        <w:rPr>
          <w:rFonts w:asciiTheme="majorHAnsi" w:hAnsiTheme="majorHAnsi"/>
          <w:b/>
        </w:rPr>
        <w:t>Přítomni</w:t>
      </w:r>
      <w:r w:rsidR="0031476D" w:rsidRPr="00A92952">
        <w:rPr>
          <w:rFonts w:asciiTheme="majorHAnsi" w:hAnsiTheme="majorHAnsi"/>
          <w:b/>
        </w:rPr>
        <w:t>:</w:t>
      </w:r>
      <w:r w:rsidR="0031476D" w:rsidRPr="00A92952">
        <w:rPr>
          <w:rFonts w:asciiTheme="majorHAnsi" w:hAnsiTheme="majorHAnsi"/>
        </w:rPr>
        <w:t xml:space="preserve"> </w:t>
      </w:r>
      <w:r w:rsidR="0031476D" w:rsidRPr="00A92952">
        <w:rPr>
          <w:rFonts w:asciiTheme="majorHAnsi" w:hAnsiTheme="majorHAnsi"/>
        </w:rPr>
        <w:tab/>
      </w:r>
      <w:r w:rsidR="00C30D3B" w:rsidRPr="00A92952">
        <w:rPr>
          <w:rFonts w:asciiTheme="majorHAnsi" w:hAnsiTheme="majorHAnsi"/>
        </w:rPr>
        <w:t>David Běhal</w:t>
      </w:r>
    </w:p>
    <w:p w:rsidR="0031476D" w:rsidRPr="00A92952" w:rsidRDefault="00C30D3B" w:rsidP="00AB261F">
      <w:pPr>
        <w:tabs>
          <w:tab w:val="left" w:pos="1134"/>
        </w:tabs>
        <w:jc w:val="both"/>
        <w:rPr>
          <w:rFonts w:asciiTheme="majorHAnsi" w:hAnsiTheme="majorHAnsi"/>
        </w:rPr>
      </w:pPr>
      <w:r w:rsidRPr="00A92952">
        <w:rPr>
          <w:rFonts w:asciiTheme="majorHAnsi" w:hAnsiTheme="majorHAnsi"/>
        </w:rPr>
        <w:tab/>
      </w:r>
      <w:r w:rsidR="0031476D" w:rsidRPr="00A92952">
        <w:rPr>
          <w:rFonts w:asciiTheme="majorHAnsi" w:hAnsiTheme="majorHAnsi"/>
        </w:rPr>
        <w:t>Ing. Luděk Ferenc</w:t>
      </w:r>
    </w:p>
    <w:p w:rsidR="0031476D" w:rsidRPr="00A92952" w:rsidRDefault="0031476D" w:rsidP="00AB261F">
      <w:pPr>
        <w:tabs>
          <w:tab w:val="left" w:pos="1134"/>
        </w:tabs>
        <w:jc w:val="both"/>
        <w:rPr>
          <w:rFonts w:asciiTheme="majorHAnsi" w:hAnsiTheme="majorHAnsi"/>
        </w:rPr>
      </w:pPr>
      <w:r w:rsidRPr="00A92952">
        <w:rPr>
          <w:rFonts w:asciiTheme="majorHAnsi" w:hAnsiTheme="majorHAnsi"/>
        </w:rPr>
        <w:tab/>
        <w:t>Mojmír Grepl</w:t>
      </w:r>
    </w:p>
    <w:p w:rsidR="00A536F5" w:rsidRPr="00A92952" w:rsidRDefault="00A536F5" w:rsidP="00AB261F">
      <w:pPr>
        <w:tabs>
          <w:tab w:val="left" w:pos="1134"/>
        </w:tabs>
        <w:jc w:val="both"/>
        <w:rPr>
          <w:rFonts w:asciiTheme="majorHAnsi" w:hAnsiTheme="majorHAnsi"/>
        </w:rPr>
      </w:pPr>
      <w:r w:rsidRPr="00A92952">
        <w:rPr>
          <w:rFonts w:asciiTheme="majorHAnsi" w:hAnsiTheme="majorHAnsi"/>
        </w:rPr>
        <w:tab/>
        <w:t>Ing. Martina Ošťádalová</w:t>
      </w:r>
      <w:r w:rsidR="00DA1DFB" w:rsidRPr="00A92952">
        <w:rPr>
          <w:rFonts w:asciiTheme="majorHAnsi" w:hAnsiTheme="majorHAnsi"/>
        </w:rPr>
        <w:t>,</w:t>
      </w:r>
      <w:r w:rsidRPr="00A92952">
        <w:rPr>
          <w:rFonts w:asciiTheme="majorHAnsi" w:hAnsiTheme="majorHAnsi"/>
        </w:rPr>
        <w:t xml:space="preserve"> Ph</w:t>
      </w:r>
      <w:r w:rsidR="00BB7F75" w:rsidRPr="00A92952">
        <w:rPr>
          <w:rFonts w:asciiTheme="majorHAnsi" w:hAnsiTheme="majorHAnsi"/>
        </w:rPr>
        <w:t>.</w:t>
      </w:r>
      <w:r w:rsidRPr="00A92952">
        <w:rPr>
          <w:rFonts w:asciiTheme="majorHAnsi" w:hAnsiTheme="majorHAnsi"/>
        </w:rPr>
        <w:t>D.</w:t>
      </w:r>
    </w:p>
    <w:p w:rsidR="0031108D" w:rsidRPr="00A92952" w:rsidRDefault="00BE0890" w:rsidP="00AB261F">
      <w:pPr>
        <w:tabs>
          <w:tab w:val="left" w:pos="1134"/>
        </w:tabs>
        <w:jc w:val="both"/>
        <w:rPr>
          <w:rFonts w:asciiTheme="majorHAnsi" w:hAnsiTheme="majorHAnsi"/>
        </w:rPr>
      </w:pPr>
      <w:r w:rsidRPr="00A92952">
        <w:rPr>
          <w:rFonts w:asciiTheme="majorHAnsi" w:hAnsiTheme="majorHAnsi"/>
        </w:rPr>
        <w:tab/>
      </w:r>
      <w:r w:rsidR="0031108D" w:rsidRPr="00A92952">
        <w:rPr>
          <w:rFonts w:asciiTheme="majorHAnsi" w:hAnsiTheme="majorHAnsi"/>
        </w:rPr>
        <w:t xml:space="preserve">Denis Reiskup </w:t>
      </w:r>
    </w:p>
    <w:p w:rsidR="00F92171" w:rsidRPr="00A92952" w:rsidRDefault="0031108D" w:rsidP="00AB261F">
      <w:pPr>
        <w:tabs>
          <w:tab w:val="left" w:pos="1134"/>
        </w:tabs>
        <w:jc w:val="both"/>
        <w:rPr>
          <w:rFonts w:asciiTheme="majorHAnsi" w:hAnsiTheme="majorHAnsi"/>
        </w:rPr>
      </w:pPr>
      <w:r w:rsidRPr="00A92952">
        <w:rPr>
          <w:rFonts w:asciiTheme="majorHAnsi" w:hAnsiTheme="majorHAnsi"/>
        </w:rPr>
        <w:tab/>
      </w:r>
      <w:r w:rsidR="00A7335D" w:rsidRPr="00A92952">
        <w:rPr>
          <w:rFonts w:asciiTheme="majorHAnsi" w:hAnsiTheme="majorHAnsi"/>
        </w:rPr>
        <w:t>Hana Skalková</w:t>
      </w:r>
    </w:p>
    <w:p w:rsidR="00C5077E" w:rsidRPr="00A92952" w:rsidRDefault="00C5077E" w:rsidP="00AB261F">
      <w:pPr>
        <w:tabs>
          <w:tab w:val="left" w:pos="1134"/>
        </w:tabs>
        <w:jc w:val="both"/>
        <w:rPr>
          <w:rFonts w:asciiTheme="majorHAnsi" w:hAnsiTheme="majorHAnsi"/>
        </w:rPr>
      </w:pPr>
      <w:r w:rsidRPr="00A92952">
        <w:rPr>
          <w:rFonts w:asciiTheme="majorHAnsi" w:hAnsiTheme="majorHAnsi"/>
        </w:rPr>
        <w:tab/>
      </w:r>
    </w:p>
    <w:p w:rsidR="00A536F5" w:rsidRPr="00A92952" w:rsidRDefault="00A536F5" w:rsidP="00AB261F">
      <w:pPr>
        <w:tabs>
          <w:tab w:val="left" w:pos="1134"/>
        </w:tabs>
        <w:jc w:val="both"/>
        <w:rPr>
          <w:rFonts w:asciiTheme="majorHAnsi" w:hAnsiTheme="majorHAnsi"/>
        </w:rPr>
      </w:pPr>
    </w:p>
    <w:p w:rsidR="00A7335D" w:rsidRPr="00A92952" w:rsidRDefault="00A7335D" w:rsidP="00AB261F">
      <w:pPr>
        <w:tabs>
          <w:tab w:val="left" w:pos="1134"/>
        </w:tabs>
        <w:jc w:val="both"/>
        <w:rPr>
          <w:rFonts w:asciiTheme="majorHAnsi" w:hAnsiTheme="majorHAnsi"/>
        </w:rPr>
      </w:pPr>
      <w:r w:rsidRPr="00A92952">
        <w:rPr>
          <w:rFonts w:asciiTheme="majorHAnsi" w:hAnsiTheme="majorHAnsi"/>
          <w:b/>
        </w:rPr>
        <w:t>Omluveni</w:t>
      </w:r>
      <w:r w:rsidRPr="00A92952">
        <w:rPr>
          <w:rFonts w:asciiTheme="majorHAnsi" w:hAnsiTheme="majorHAnsi"/>
        </w:rPr>
        <w:t xml:space="preserve">: </w:t>
      </w:r>
      <w:r w:rsidR="00C5077E" w:rsidRPr="00A92952">
        <w:rPr>
          <w:rFonts w:asciiTheme="majorHAnsi" w:hAnsiTheme="majorHAnsi"/>
        </w:rPr>
        <w:tab/>
      </w:r>
      <w:r w:rsidR="0031108D" w:rsidRPr="00A92952">
        <w:rPr>
          <w:rFonts w:asciiTheme="majorHAnsi" w:hAnsiTheme="majorHAnsi"/>
        </w:rPr>
        <w:t>Josef Spáčil</w:t>
      </w:r>
    </w:p>
    <w:p w:rsidR="00116CBB" w:rsidRPr="00A92952" w:rsidRDefault="0031476D" w:rsidP="00AB261F">
      <w:pPr>
        <w:tabs>
          <w:tab w:val="left" w:pos="1134"/>
        </w:tabs>
        <w:jc w:val="both"/>
        <w:rPr>
          <w:rFonts w:asciiTheme="majorHAnsi" w:hAnsiTheme="majorHAnsi"/>
        </w:rPr>
      </w:pPr>
      <w:r w:rsidRPr="00A92952">
        <w:rPr>
          <w:rFonts w:asciiTheme="majorHAnsi" w:hAnsiTheme="majorHAnsi"/>
        </w:rPr>
        <w:tab/>
      </w:r>
    </w:p>
    <w:p w:rsidR="00BB7F75" w:rsidRPr="00A92952" w:rsidRDefault="00356D84" w:rsidP="00AB261F">
      <w:pPr>
        <w:jc w:val="both"/>
        <w:rPr>
          <w:rFonts w:asciiTheme="majorHAnsi" w:hAnsiTheme="majorHAnsi" w:cs="Arial"/>
          <w:b/>
          <w:bCs/>
        </w:rPr>
      </w:pPr>
      <w:r w:rsidRPr="00A92952">
        <w:rPr>
          <w:rFonts w:asciiTheme="majorHAnsi" w:hAnsiTheme="majorHAnsi"/>
          <w:b/>
        </w:rPr>
        <w:t>Program</w:t>
      </w:r>
      <w:r w:rsidR="00116CBB" w:rsidRPr="00A92952">
        <w:rPr>
          <w:rFonts w:asciiTheme="majorHAnsi" w:hAnsiTheme="majorHAnsi"/>
          <w:b/>
        </w:rPr>
        <w:t>:</w:t>
      </w:r>
      <w:r w:rsidR="00116CBB" w:rsidRPr="00A92952">
        <w:rPr>
          <w:rFonts w:asciiTheme="majorHAnsi" w:hAnsiTheme="majorHAnsi"/>
          <w:b/>
        </w:rPr>
        <w:tab/>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Zahájení</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Projednání návrhu programu</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Stanovení ověřovatelů zápisu a zapisovatele</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Kontrola usnesení z minulého jednání zastupitelstva obce</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Schválení účetní uzávěrky za rok 2023</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 xml:space="preserve">Schválení závěrečného účtu za rok 2023 </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Schválení rozpočtového opatření č. 1</w:t>
      </w:r>
    </w:p>
    <w:p w:rsidR="0031108D" w:rsidRPr="00A92952" w:rsidRDefault="0031108D" w:rsidP="00AB261F">
      <w:pPr>
        <w:numPr>
          <w:ilvl w:val="0"/>
          <w:numId w:val="1"/>
        </w:numPr>
        <w:tabs>
          <w:tab w:val="left" w:pos="709"/>
          <w:tab w:val="left" w:pos="851"/>
          <w:tab w:val="left" w:pos="993"/>
        </w:tabs>
        <w:ind w:left="567" w:firstLine="0"/>
        <w:jc w:val="both"/>
        <w:rPr>
          <w:rFonts w:asciiTheme="majorHAnsi" w:hAnsiTheme="majorHAnsi" w:cs="Arial"/>
        </w:rPr>
      </w:pPr>
      <w:r w:rsidRPr="00A92952">
        <w:rPr>
          <w:rFonts w:asciiTheme="majorHAnsi" w:hAnsiTheme="majorHAnsi"/>
          <w:bCs/>
        </w:rPr>
        <w:t xml:space="preserve">Projednání návrhu dodavatele na akci </w:t>
      </w:r>
      <w:r w:rsidRPr="00A92952">
        <w:rPr>
          <w:rFonts w:asciiTheme="majorHAnsi" w:hAnsiTheme="majorHAnsi" w:cs="Arial"/>
        </w:rPr>
        <w:t xml:space="preserve">„ </w:t>
      </w:r>
      <w:r w:rsidR="000B4D1A" w:rsidRPr="00A92952">
        <w:rPr>
          <w:rFonts w:asciiTheme="majorHAnsi" w:hAnsiTheme="majorHAnsi" w:cs="Arial"/>
        </w:rPr>
        <w:t>Infrastruktura</w:t>
      </w:r>
      <w:r w:rsidRPr="00A92952">
        <w:rPr>
          <w:rFonts w:asciiTheme="majorHAnsi" w:hAnsiTheme="majorHAnsi" w:cs="Arial"/>
        </w:rPr>
        <w:t xml:space="preserve"> pro </w:t>
      </w:r>
      <w:r w:rsidR="00A92952" w:rsidRPr="00A92952">
        <w:rPr>
          <w:rFonts w:asciiTheme="majorHAnsi" w:hAnsiTheme="majorHAnsi" w:cs="Arial"/>
        </w:rPr>
        <w:t>rodinnou výstavbu</w:t>
      </w:r>
      <w:r w:rsidRPr="00A92952">
        <w:rPr>
          <w:rFonts w:asciiTheme="majorHAnsi" w:hAnsiTheme="majorHAnsi" w:cs="Arial"/>
        </w:rPr>
        <w:t xml:space="preserve"> ve Vitčicích – Komunikace, Veřejné osvětlení.“</w:t>
      </w:r>
    </w:p>
    <w:p w:rsidR="0031108D" w:rsidRPr="00A92952" w:rsidRDefault="0031108D" w:rsidP="00AB261F">
      <w:pPr>
        <w:numPr>
          <w:ilvl w:val="0"/>
          <w:numId w:val="1"/>
        </w:numPr>
        <w:tabs>
          <w:tab w:val="left" w:pos="851"/>
        </w:tabs>
        <w:ind w:left="567" w:firstLine="0"/>
        <w:jc w:val="both"/>
        <w:rPr>
          <w:rFonts w:asciiTheme="majorHAnsi" w:hAnsiTheme="majorHAnsi" w:cs="Arial"/>
        </w:rPr>
      </w:pPr>
      <w:r w:rsidRPr="00A92952">
        <w:rPr>
          <w:rFonts w:asciiTheme="majorHAnsi" w:hAnsiTheme="majorHAnsi" w:cs="Arial"/>
        </w:rPr>
        <w:t>Projednání návrhu smlouvy o poskytnutí dotace POV24</w:t>
      </w:r>
    </w:p>
    <w:p w:rsidR="00A92952" w:rsidRPr="00A92952" w:rsidRDefault="0031108D" w:rsidP="00AB261F">
      <w:pPr>
        <w:pStyle w:val="Odstavecseseznamem"/>
        <w:numPr>
          <w:ilvl w:val="0"/>
          <w:numId w:val="1"/>
        </w:numPr>
        <w:tabs>
          <w:tab w:val="left" w:pos="709"/>
          <w:tab w:val="left" w:pos="851"/>
        </w:tabs>
        <w:ind w:firstLine="66"/>
        <w:jc w:val="both"/>
        <w:rPr>
          <w:rFonts w:asciiTheme="majorHAnsi" w:hAnsiTheme="majorHAnsi" w:cs="Arial"/>
        </w:rPr>
      </w:pPr>
      <w:r w:rsidRPr="00A92952">
        <w:rPr>
          <w:rFonts w:asciiTheme="majorHAnsi" w:hAnsiTheme="majorHAnsi" w:cs="Arial"/>
        </w:rPr>
        <w:t xml:space="preserve">Projednání návrhu smlouvy o poskytnutí dotace pro JSDH </w:t>
      </w:r>
    </w:p>
    <w:p w:rsidR="00A92952" w:rsidRPr="00A92952" w:rsidRDefault="0031108D" w:rsidP="00AB261F">
      <w:pPr>
        <w:pStyle w:val="Odstavecseseznamem"/>
        <w:numPr>
          <w:ilvl w:val="0"/>
          <w:numId w:val="1"/>
        </w:numPr>
        <w:tabs>
          <w:tab w:val="left" w:pos="851"/>
        </w:tabs>
        <w:ind w:left="851" w:hanging="425"/>
        <w:jc w:val="both"/>
        <w:rPr>
          <w:rFonts w:asciiTheme="majorHAnsi" w:hAnsiTheme="majorHAnsi" w:cs="Arial"/>
        </w:rPr>
      </w:pPr>
      <w:r w:rsidRPr="00A92952">
        <w:rPr>
          <w:rFonts w:asciiTheme="majorHAnsi" w:hAnsiTheme="majorHAnsi" w:cs="Arial"/>
        </w:rPr>
        <w:t xml:space="preserve">Projednání záměru obce Vitčice o pronájmu pozemku parcelní číslo KN </w:t>
      </w:r>
      <w:r w:rsidR="00A92952" w:rsidRPr="00A92952">
        <w:rPr>
          <w:rFonts w:asciiTheme="majorHAnsi" w:hAnsiTheme="majorHAnsi" w:cs="Arial"/>
        </w:rPr>
        <w:t xml:space="preserve"> </w:t>
      </w:r>
      <w:r w:rsidRPr="00A92952">
        <w:rPr>
          <w:rFonts w:asciiTheme="majorHAnsi" w:hAnsiTheme="majorHAnsi" w:cs="Arial"/>
        </w:rPr>
        <w:t>2725, 2724, 2723</w:t>
      </w:r>
    </w:p>
    <w:p w:rsidR="00A92952" w:rsidRPr="00A92952" w:rsidRDefault="0031108D" w:rsidP="00AB261F">
      <w:pPr>
        <w:pStyle w:val="Odstavecseseznamem"/>
        <w:numPr>
          <w:ilvl w:val="0"/>
          <w:numId w:val="1"/>
        </w:numPr>
        <w:tabs>
          <w:tab w:val="left" w:pos="709"/>
          <w:tab w:val="left" w:pos="851"/>
        </w:tabs>
        <w:ind w:firstLine="66"/>
        <w:jc w:val="both"/>
        <w:rPr>
          <w:rFonts w:asciiTheme="majorHAnsi" w:hAnsiTheme="majorHAnsi" w:cs="Arial"/>
        </w:rPr>
      </w:pPr>
      <w:r w:rsidRPr="00A92952">
        <w:rPr>
          <w:rFonts w:asciiTheme="majorHAnsi" w:hAnsiTheme="majorHAnsi" w:cs="Arial"/>
        </w:rPr>
        <w:t>Diskuse</w:t>
      </w:r>
    </w:p>
    <w:p w:rsidR="0031108D" w:rsidRPr="00A92952" w:rsidRDefault="0031108D" w:rsidP="00AB261F">
      <w:pPr>
        <w:pStyle w:val="Odstavecseseznamem"/>
        <w:numPr>
          <w:ilvl w:val="0"/>
          <w:numId w:val="1"/>
        </w:numPr>
        <w:tabs>
          <w:tab w:val="left" w:pos="709"/>
          <w:tab w:val="left" w:pos="851"/>
        </w:tabs>
        <w:ind w:firstLine="66"/>
        <w:jc w:val="both"/>
        <w:rPr>
          <w:rFonts w:asciiTheme="majorHAnsi" w:hAnsiTheme="majorHAnsi" w:cs="Arial"/>
        </w:rPr>
      </w:pPr>
      <w:r w:rsidRPr="00A92952">
        <w:rPr>
          <w:rFonts w:asciiTheme="majorHAnsi" w:hAnsiTheme="majorHAnsi" w:cs="Arial"/>
        </w:rPr>
        <w:t>Závěr</w:t>
      </w:r>
    </w:p>
    <w:p w:rsidR="00116CBB" w:rsidRPr="00A92952" w:rsidRDefault="00116CBB" w:rsidP="00AB261F">
      <w:pPr>
        <w:tabs>
          <w:tab w:val="left" w:pos="1080"/>
          <w:tab w:val="left" w:pos="1440"/>
        </w:tabs>
        <w:jc w:val="both"/>
        <w:rPr>
          <w:rFonts w:asciiTheme="majorHAnsi" w:hAnsiTheme="majorHAnsi" w:cs="Arial"/>
          <w:color w:val="0000FF"/>
        </w:rPr>
      </w:pPr>
    </w:p>
    <w:p w:rsidR="00116CBB" w:rsidRPr="00A92952" w:rsidRDefault="00116CBB" w:rsidP="00AB261F">
      <w:pPr>
        <w:tabs>
          <w:tab w:val="left" w:pos="1080"/>
        </w:tabs>
        <w:jc w:val="both"/>
        <w:rPr>
          <w:rFonts w:asciiTheme="majorHAnsi" w:hAnsiTheme="majorHAnsi"/>
          <w:b/>
        </w:rPr>
      </w:pPr>
      <w:r w:rsidRPr="00A92952">
        <w:rPr>
          <w:rFonts w:asciiTheme="majorHAnsi" w:hAnsiTheme="majorHAnsi"/>
          <w:b/>
        </w:rPr>
        <w:t>1. Zahájení</w:t>
      </w:r>
    </w:p>
    <w:p w:rsidR="00116CBB" w:rsidRPr="00A92952" w:rsidRDefault="00116CBB" w:rsidP="00AB261F">
      <w:pPr>
        <w:tabs>
          <w:tab w:val="left" w:pos="1080"/>
        </w:tabs>
        <w:jc w:val="both"/>
        <w:rPr>
          <w:rFonts w:asciiTheme="majorHAnsi" w:hAnsiTheme="majorHAnsi"/>
        </w:rPr>
      </w:pPr>
      <w:r w:rsidRPr="00A92952">
        <w:rPr>
          <w:rFonts w:asciiTheme="majorHAnsi" w:hAnsiTheme="majorHAnsi"/>
        </w:rPr>
        <w:t xml:space="preserve">Pan starosta přivítal přítomné členy zastupitelstva obce, občany </w:t>
      </w:r>
      <w:r w:rsidR="00B5270E" w:rsidRPr="00A92952">
        <w:rPr>
          <w:rFonts w:asciiTheme="majorHAnsi" w:hAnsiTheme="majorHAnsi"/>
        </w:rPr>
        <w:t xml:space="preserve">(celkem </w:t>
      </w:r>
      <w:r w:rsidR="0031108D" w:rsidRPr="00A92952">
        <w:rPr>
          <w:rFonts w:asciiTheme="majorHAnsi" w:hAnsiTheme="majorHAnsi"/>
        </w:rPr>
        <w:t>2</w:t>
      </w:r>
      <w:r w:rsidR="00B5270E" w:rsidRPr="00A92952">
        <w:rPr>
          <w:rFonts w:asciiTheme="majorHAnsi" w:hAnsiTheme="majorHAnsi"/>
        </w:rPr>
        <w:t xml:space="preserve">) </w:t>
      </w:r>
      <w:r w:rsidRPr="00A92952">
        <w:rPr>
          <w:rFonts w:asciiTheme="majorHAnsi" w:hAnsiTheme="majorHAnsi"/>
        </w:rPr>
        <w:t>a zahájil jednání. Konstatoval, že jednání bylo řádně svoláno, oznámeno, je přítomna nadpoloviční většina členů zastupitelstva – je tedy schopno se usnášet.</w:t>
      </w:r>
      <w:r w:rsidR="00BB7F75" w:rsidRPr="00A92952">
        <w:rPr>
          <w:rFonts w:asciiTheme="majorHAnsi" w:hAnsiTheme="majorHAnsi"/>
        </w:rPr>
        <w:t xml:space="preserve"> </w:t>
      </w:r>
    </w:p>
    <w:p w:rsidR="00116CBB" w:rsidRPr="00A92952" w:rsidRDefault="00116CBB" w:rsidP="00AB261F">
      <w:pPr>
        <w:tabs>
          <w:tab w:val="left" w:pos="1080"/>
        </w:tabs>
        <w:jc w:val="both"/>
        <w:rPr>
          <w:rFonts w:asciiTheme="majorHAnsi" w:hAnsiTheme="majorHAnsi"/>
        </w:rPr>
      </w:pPr>
    </w:p>
    <w:p w:rsidR="00116CBB" w:rsidRPr="00A92952" w:rsidRDefault="00116CBB" w:rsidP="00AB261F">
      <w:pPr>
        <w:tabs>
          <w:tab w:val="left" w:pos="1080"/>
        </w:tabs>
        <w:jc w:val="both"/>
        <w:rPr>
          <w:rFonts w:asciiTheme="majorHAnsi" w:hAnsiTheme="majorHAnsi"/>
          <w:b/>
        </w:rPr>
      </w:pPr>
      <w:r w:rsidRPr="00A92952">
        <w:rPr>
          <w:rFonts w:asciiTheme="majorHAnsi" w:hAnsiTheme="majorHAnsi"/>
          <w:b/>
        </w:rPr>
        <w:t xml:space="preserve">2. </w:t>
      </w:r>
      <w:r w:rsidR="00FC527D" w:rsidRPr="00A92952">
        <w:rPr>
          <w:rFonts w:asciiTheme="majorHAnsi" w:hAnsiTheme="majorHAnsi"/>
          <w:b/>
        </w:rPr>
        <w:t>Projednání návrhu programu jednání</w:t>
      </w:r>
    </w:p>
    <w:p w:rsidR="00116CBB" w:rsidRPr="00A92952" w:rsidRDefault="00116CBB" w:rsidP="00AB261F">
      <w:pPr>
        <w:tabs>
          <w:tab w:val="left" w:pos="1080"/>
        </w:tabs>
        <w:jc w:val="both"/>
        <w:rPr>
          <w:rFonts w:asciiTheme="majorHAnsi" w:hAnsiTheme="majorHAnsi"/>
        </w:rPr>
      </w:pPr>
      <w:r w:rsidRPr="00A92952">
        <w:rPr>
          <w:rFonts w:asciiTheme="majorHAnsi" w:hAnsiTheme="majorHAnsi"/>
        </w:rPr>
        <w:t xml:space="preserve">Členové zastupitelstva obce byli seznámeni s programem, jímž se bude dnešní jednání řídit. Pan starosta navrhl </w:t>
      </w:r>
      <w:r w:rsidR="00356D84" w:rsidRPr="00A92952">
        <w:rPr>
          <w:rFonts w:asciiTheme="majorHAnsi" w:hAnsiTheme="majorHAnsi"/>
        </w:rPr>
        <w:t>doplnění dnešního jednání o bod</w:t>
      </w:r>
      <w:r w:rsidR="00C5077E" w:rsidRPr="00A92952">
        <w:rPr>
          <w:rFonts w:asciiTheme="majorHAnsi" w:hAnsiTheme="majorHAnsi"/>
        </w:rPr>
        <w:t>y</w:t>
      </w:r>
      <w:r w:rsidRPr="00A92952">
        <w:rPr>
          <w:rFonts w:asciiTheme="majorHAnsi" w:hAnsiTheme="majorHAnsi"/>
        </w:rPr>
        <w:t>:</w:t>
      </w:r>
    </w:p>
    <w:p w:rsidR="00EC7717" w:rsidRPr="00A92952" w:rsidRDefault="00EC7717" w:rsidP="00AB261F">
      <w:pPr>
        <w:numPr>
          <w:ilvl w:val="0"/>
          <w:numId w:val="2"/>
        </w:numPr>
        <w:jc w:val="both"/>
        <w:rPr>
          <w:rFonts w:asciiTheme="majorHAnsi" w:hAnsiTheme="majorHAnsi" w:cs="Arial"/>
          <w:bCs/>
        </w:rPr>
      </w:pPr>
      <w:r w:rsidRPr="00A92952">
        <w:rPr>
          <w:rFonts w:asciiTheme="majorHAnsi" w:hAnsiTheme="majorHAnsi" w:cs="Arial"/>
          <w:bCs/>
        </w:rPr>
        <w:t xml:space="preserve">Projednání smlouvy </w:t>
      </w:r>
      <w:r w:rsidR="00C117DD" w:rsidRPr="00A92952">
        <w:rPr>
          <w:rFonts w:asciiTheme="majorHAnsi" w:hAnsiTheme="majorHAnsi" w:cs="Arial"/>
          <w:bCs/>
        </w:rPr>
        <w:t xml:space="preserve">o poskytnutí příspěvku na zjištění dopravní </w:t>
      </w:r>
      <w:r w:rsidR="000C3CC3" w:rsidRPr="00A92952">
        <w:rPr>
          <w:rFonts w:asciiTheme="majorHAnsi" w:hAnsiTheme="majorHAnsi" w:cs="Arial"/>
          <w:bCs/>
        </w:rPr>
        <w:t>obslužnosti</w:t>
      </w:r>
      <w:r w:rsidR="00C117DD" w:rsidRPr="00A92952">
        <w:rPr>
          <w:rFonts w:asciiTheme="majorHAnsi" w:hAnsiTheme="majorHAnsi" w:cs="Arial"/>
          <w:bCs/>
        </w:rPr>
        <w:t xml:space="preserve"> Olomouckého kraje. </w:t>
      </w:r>
    </w:p>
    <w:p w:rsidR="00152B08" w:rsidRPr="00A92952" w:rsidRDefault="00A54128" w:rsidP="00AB261F">
      <w:pPr>
        <w:pStyle w:val="Odstavecseseznamem"/>
        <w:numPr>
          <w:ilvl w:val="0"/>
          <w:numId w:val="2"/>
        </w:numPr>
        <w:jc w:val="both"/>
        <w:rPr>
          <w:rFonts w:asciiTheme="majorHAnsi" w:hAnsiTheme="majorHAnsi" w:cs="Arial"/>
          <w:bCs/>
        </w:rPr>
      </w:pPr>
      <w:r w:rsidRPr="00A92952">
        <w:rPr>
          <w:rFonts w:asciiTheme="majorHAnsi" w:hAnsiTheme="majorHAnsi" w:cs="Arial"/>
          <w:bCs/>
          <w:iCs/>
        </w:rPr>
        <w:t xml:space="preserve">Projednání zápisu finančního výboru </w:t>
      </w:r>
      <w:r w:rsidRPr="00A92952">
        <w:rPr>
          <w:rFonts w:asciiTheme="majorHAnsi" w:hAnsiTheme="majorHAnsi" w:cs="Arial"/>
          <w:bCs/>
        </w:rPr>
        <w:t>o výsledku následné kontroly za rok 2023 obce Vitčice</w:t>
      </w:r>
      <w:r w:rsidR="00C117DD" w:rsidRPr="00A92952">
        <w:rPr>
          <w:rFonts w:asciiTheme="majorHAnsi" w:hAnsiTheme="majorHAnsi" w:cs="Arial"/>
          <w:bCs/>
        </w:rPr>
        <w:t>.</w:t>
      </w:r>
    </w:p>
    <w:p w:rsidR="00116CBB" w:rsidRPr="00A92952" w:rsidRDefault="00116CBB" w:rsidP="00AB261F">
      <w:pPr>
        <w:tabs>
          <w:tab w:val="left" w:pos="1080"/>
        </w:tabs>
        <w:jc w:val="both"/>
        <w:rPr>
          <w:rFonts w:asciiTheme="majorHAnsi" w:hAnsiTheme="majorHAnsi"/>
        </w:rPr>
      </w:pPr>
      <w:r w:rsidRPr="00A92952">
        <w:rPr>
          <w:rFonts w:asciiTheme="majorHAnsi" w:hAnsiTheme="majorHAnsi"/>
        </w:rPr>
        <w:t>Žádné další doplňující body nebyly.</w:t>
      </w:r>
    </w:p>
    <w:p w:rsidR="00116CBB" w:rsidRDefault="00116CBB" w:rsidP="00AB261F">
      <w:pPr>
        <w:pStyle w:val="Zkladntext2"/>
        <w:spacing w:after="0" w:line="240" w:lineRule="auto"/>
        <w:jc w:val="both"/>
        <w:rPr>
          <w:rFonts w:asciiTheme="majorHAnsi" w:hAnsiTheme="majorHAnsi"/>
          <w:i/>
          <w:iCs/>
        </w:rPr>
      </w:pPr>
    </w:p>
    <w:p w:rsidR="00AB261F" w:rsidRDefault="00AB261F" w:rsidP="00AB261F">
      <w:pPr>
        <w:pStyle w:val="Zkladntext2"/>
        <w:spacing w:after="0" w:line="240" w:lineRule="auto"/>
        <w:jc w:val="both"/>
        <w:rPr>
          <w:rFonts w:asciiTheme="majorHAnsi" w:hAnsiTheme="majorHAnsi"/>
          <w:i/>
          <w:iCs/>
        </w:rPr>
      </w:pPr>
    </w:p>
    <w:p w:rsidR="00AB261F" w:rsidRPr="00A92952" w:rsidRDefault="00AB261F" w:rsidP="00AB261F">
      <w:pPr>
        <w:pStyle w:val="Zkladntext2"/>
        <w:spacing w:after="0" w:line="240" w:lineRule="auto"/>
        <w:jc w:val="both"/>
        <w:rPr>
          <w:rFonts w:asciiTheme="majorHAnsi" w:hAnsiTheme="majorHAnsi"/>
          <w:i/>
          <w:iCs/>
        </w:rPr>
      </w:pPr>
    </w:p>
    <w:p w:rsidR="00116CBB" w:rsidRPr="00A92952" w:rsidRDefault="00116CBB"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lastRenderedPageBreak/>
        <w:t xml:space="preserve">Návrh usnesení: </w:t>
      </w:r>
    </w:p>
    <w:p w:rsidR="00116CBB" w:rsidRPr="00A92952" w:rsidRDefault="00116CBB" w:rsidP="00AB261F">
      <w:pPr>
        <w:pStyle w:val="Zkladntext2"/>
        <w:spacing w:after="0" w:line="240" w:lineRule="auto"/>
        <w:jc w:val="both"/>
        <w:rPr>
          <w:rFonts w:asciiTheme="majorHAnsi" w:hAnsiTheme="majorHAnsi"/>
          <w:b/>
          <w:i/>
          <w:iCs/>
        </w:rPr>
      </w:pPr>
      <w:r w:rsidRPr="00A92952">
        <w:rPr>
          <w:rFonts w:asciiTheme="majorHAnsi" w:hAnsiTheme="majorHAnsi"/>
          <w:b/>
          <w:i/>
          <w:iCs/>
        </w:rPr>
        <w:t>Zastupitelstvo obce Vitčice schvaluje následující program veřejného zasedání:</w:t>
      </w:r>
    </w:p>
    <w:p w:rsidR="00116CBB" w:rsidRPr="00A92952" w:rsidRDefault="00116CBB" w:rsidP="00AB261F">
      <w:pPr>
        <w:pStyle w:val="Zkladntext2"/>
        <w:tabs>
          <w:tab w:val="left" w:pos="567"/>
        </w:tabs>
        <w:spacing w:after="0" w:line="240" w:lineRule="auto"/>
        <w:ind w:left="993" w:hanging="284"/>
        <w:jc w:val="both"/>
        <w:rPr>
          <w:rFonts w:asciiTheme="majorHAnsi" w:hAnsiTheme="majorHAnsi"/>
          <w:b/>
          <w:i/>
          <w:iCs/>
        </w:rPr>
      </w:pP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Zahájení</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Projednání návrhu programu</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Stanovení ověřovatelů zápisu a zapisovatele</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Kontrola usnesení z minulého jednání zastupitelstva obce</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Schválení účetní uzávěrky za rok 2023</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 xml:space="preserve">Schválení závěrečného účtu za rok 2023 </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Schválení rozpočtového opatření č. 1</w:t>
      </w:r>
    </w:p>
    <w:p w:rsidR="00617A7C" w:rsidRPr="00A92952" w:rsidRDefault="00617A7C" w:rsidP="00AB261F">
      <w:pPr>
        <w:numPr>
          <w:ilvl w:val="0"/>
          <w:numId w:val="3"/>
        </w:numPr>
        <w:tabs>
          <w:tab w:val="left" w:pos="567"/>
          <w:tab w:val="left" w:pos="709"/>
        </w:tabs>
        <w:ind w:left="567" w:hanging="567"/>
        <w:jc w:val="both"/>
        <w:rPr>
          <w:rFonts w:asciiTheme="majorHAnsi" w:hAnsiTheme="majorHAnsi" w:cs="Arial"/>
        </w:rPr>
      </w:pPr>
      <w:r w:rsidRPr="00A92952">
        <w:rPr>
          <w:rFonts w:asciiTheme="majorHAnsi" w:hAnsiTheme="majorHAnsi"/>
          <w:bCs/>
        </w:rPr>
        <w:t xml:space="preserve">Projednání návrhu dodavatele na akci </w:t>
      </w:r>
      <w:r w:rsidRPr="00A92952">
        <w:rPr>
          <w:rFonts w:asciiTheme="majorHAnsi" w:hAnsiTheme="majorHAnsi" w:cs="Arial"/>
        </w:rPr>
        <w:t xml:space="preserve">„ </w:t>
      </w:r>
      <w:r w:rsidR="000B4D1A" w:rsidRPr="00A92952">
        <w:rPr>
          <w:rFonts w:asciiTheme="majorHAnsi" w:hAnsiTheme="majorHAnsi" w:cs="Arial"/>
        </w:rPr>
        <w:t>Infrastruktura</w:t>
      </w:r>
      <w:r w:rsidRPr="00A92952">
        <w:rPr>
          <w:rFonts w:asciiTheme="majorHAnsi" w:hAnsiTheme="majorHAnsi" w:cs="Arial"/>
        </w:rPr>
        <w:t xml:space="preserve"> pro rodinnou výstavbu ve Vitčicích – Komunikace, Veřejné osvětlení.“</w:t>
      </w:r>
    </w:p>
    <w:p w:rsidR="00A92952"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Projednání návrhu smlouvy o poskytnutí dotace POV24</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 xml:space="preserve">Projednání návrhu smlouvy o poskytnutí dotace pro JSDH </w:t>
      </w:r>
    </w:p>
    <w:p w:rsidR="00617A7C" w:rsidRPr="00A92952" w:rsidRDefault="00617A7C" w:rsidP="00AB261F">
      <w:pPr>
        <w:numPr>
          <w:ilvl w:val="0"/>
          <w:numId w:val="3"/>
        </w:numPr>
        <w:tabs>
          <w:tab w:val="left" w:pos="567"/>
          <w:tab w:val="left" w:pos="1418"/>
        </w:tabs>
        <w:ind w:left="567" w:hanging="567"/>
        <w:jc w:val="both"/>
        <w:rPr>
          <w:rFonts w:asciiTheme="majorHAnsi" w:hAnsiTheme="majorHAnsi" w:cs="Arial"/>
        </w:rPr>
      </w:pPr>
      <w:r w:rsidRPr="00A92952">
        <w:rPr>
          <w:rFonts w:asciiTheme="majorHAnsi" w:hAnsiTheme="majorHAnsi" w:cs="Arial"/>
        </w:rPr>
        <w:t>Projednání záměru obce Vitčice o pronájmu pozemku parcelní číslo KN 2725, 2724, 2723</w:t>
      </w:r>
    </w:p>
    <w:p w:rsidR="000C3CC3" w:rsidRPr="00A92952" w:rsidRDefault="000C3CC3" w:rsidP="00675EDB">
      <w:pPr>
        <w:numPr>
          <w:ilvl w:val="0"/>
          <w:numId w:val="3"/>
        </w:numPr>
        <w:tabs>
          <w:tab w:val="left" w:pos="567"/>
        </w:tabs>
        <w:ind w:left="567" w:hanging="567"/>
        <w:jc w:val="both"/>
        <w:rPr>
          <w:rFonts w:asciiTheme="majorHAnsi" w:hAnsiTheme="majorHAnsi" w:cs="Arial"/>
        </w:rPr>
      </w:pPr>
      <w:r w:rsidRPr="00A92952">
        <w:rPr>
          <w:rFonts w:asciiTheme="majorHAnsi" w:hAnsiTheme="majorHAnsi" w:cs="Arial"/>
          <w:bCs/>
          <w:iCs/>
        </w:rPr>
        <w:t xml:space="preserve">Projednání zápisu finančního výboru </w:t>
      </w:r>
      <w:r w:rsidRPr="00A92952">
        <w:rPr>
          <w:rFonts w:asciiTheme="majorHAnsi" w:hAnsiTheme="majorHAnsi" w:cs="Arial"/>
          <w:bCs/>
        </w:rPr>
        <w:t>o výsledku následné kontroly za rok 2023 obce Vitčice</w:t>
      </w:r>
      <w:r w:rsidRPr="00A92952">
        <w:rPr>
          <w:rFonts w:asciiTheme="majorHAnsi" w:hAnsiTheme="majorHAnsi"/>
          <w:iCs/>
        </w:rPr>
        <w:t xml:space="preserve"> </w:t>
      </w:r>
    </w:p>
    <w:p w:rsidR="00A54128" w:rsidRPr="00A92952" w:rsidRDefault="00A54128" w:rsidP="00AB261F">
      <w:pPr>
        <w:numPr>
          <w:ilvl w:val="0"/>
          <w:numId w:val="3"/>
        </w:numPr>
        <w:tabs>
          <w:tab w:val="left" w:pos="567"/>
        </w:tabs>
        <w:ind w:left="567" w:hanging="567"/>
        <w:jc w:val="both"/>
        <w:rPr>
          <w:rFonts w:asciiTheme="majorHAnsi" w:hAnsiTheme="majorHAnsi" w:cs="Arial"/>
        </w:rPr>
      </w:pPr>
      <w:r w:rsidRPr="00A92952">
        <w:rPr>
          <w:rFonts w:asciiTheme="majorHAnsi" w:hAnsiTheme="majorHAnsi"/>
          <w:iCs/>
        </w:rPr>
        <w:t xml:space="preserve">Projednání zápisu finančního výboru </w:t>
      </w:r>
      <w:r w:rsidRPr="00A92952">
        <w:rPr>
          <w:rFonts w:asciiTheme="majorHAnsi" w:hAnsiTheme="majorHAnsi"/>
        </w:rPr>
        <w:t xml:space="preserve">o výsledku následné kontroly za rok 2023 obce Vitčice </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Diskuse</w:t>
      </w:r>
    </w:p>
    <w:p w:rsidR="00617A7C" w:rsidRPr="00A92952" w:rsidRDefault="00617A7C" w:rsidP="00AB261F">
      <w:pPr>
        <w:numPr>
          <w:ilvl w:val="0"/>
          <w:numId w:val="3"/>
        </w:numPr>
        <w:tabs>
          <w:tab w:val="left" w:pos="567"/>
        </w:tabs>
        <w:ind w:left="0" w:firstLine="0"/>
        <w:jc w:val="both"/>
        <w:rPr>
          <w:rFonts w:asciiTheme="majorHAnsi" w:hAnsiTheme="majorHAnsi" w:cs="Arial"/>
        </w:rPr>
      </w:pPr>
      <w:r w:rsidRPr="00A92952">
        <w:rPr>
          <w:rFonts w:asciiTheme="majorHAnsi" w:hAnsiTheme="majorHAnsi" w:cs="Arial"/>
        </w:rPr>
        <w:t>Závěr</w:t>
      </w:r>
    </w:p>
    <w:p w:rsidR="001E34BE" w:rsidRPr="00A92952" w:rsidRDefault="001E34BE" w:rsidP="00AB261F">
      <w:pPr>
        <w:tabs>
          <w:tab w:val="left" w:pos="1080"/>
        </w:tabs>
        <w:ind w:left="1440"/>
        <w:jc w:val="both"/>
        <w:rPr>
          <w:rFonts w:asciiTheme="majorHAnsi" w:hAnsiTheme="majorHAnsi"/>
        </w:rPr>
      </w:pPr>
    </w:p>
    <w:p w:rsidR="00AC4A77" w:rsidRPr="00A92952" w:rsidRDefault="00116CBB" w:rsidP="00AB261F">
      <w:pPr>
        <w:jc w:val="both"/>
        <w:rPr>
          <w:rFonts w:asciiTheme="majorHAnsi" w:hAnsiTheme="majorHAnsi"/>
          <w:b/>
          <w:iCs/>
        </w:rPr>
      </w:pPr>
      <w:r w:rsidRPr="00A92952">
        <w:rPr>
          <w:rFonts w:asciiTheme="majorHAnsi" w:hAnsiTheme="majorHAnsi"/>
          <w:b/>
          <w:iCs/>
        </w:rPr>
        <w:t xml:space="preserve">Výsledek hlasování: </w:t>
      </w:r>
    </w:p>
    <w:p w:rsidR="00116CBB" w:rsidRPr="00A92952" w:rsidRDefault="004B6F45" w:rsidP="00AB261F">
      <w:pPr>
        <w:jc w:val="both"/>
        <w:rPr>
          <w:rFonts w:asciiTheme="majorHAnsi" w:hAnsiTheme="majorHAnsi"/>
          <w:b/>
          <w:iCs/>
        </w:rPr>
      </w:pPr>
      <w:r w:rsidRPr="00A92952">
        <w:rPr>
          <w:rFonts w:asciiTheme="majorHAnsi" w:hAnsiTheme="majorHAnsi"/>
          <w:b/>
          <w:iCs/>
        </w:rPr>
        <w:t>Pro</w:t>
      </w:r>
      <w:r w:rsidR="00543CAF" w:rsidRPr="00A92952">
        <w:rPr>
          <w:rFonts w:asciiTheme="majorHAnsi" w:hAnsiTheme="majorHAnsi"/>
          <w:b/>
          <w:iCs/>
        </w:rPr>
        <w:t>:</w:t>
      </w:r>
      <w:r w:rsidR="006616F7" w:rsidRPr="00A92952">
        <w:rPr>
          <w:rFonts w:asciiTheme="majorHAnsi" w:hAnsiTheme="majorHAnsi"/>
          <w:b/>
          <w:iCs/>
        </w:rPr>
        <w:t xml:space="preserve"> </w:t>
      </w:r>
      <w:r w:rsidR="00617A7C" w:rsidRPr="00A92952">
        <w:rPr>
          <w:rFonts w:asciiTheme="majorHAnsi" w:hAnsiTheme="majorHAnsi"/>
          <w:b/>
          <w:iCs/>
        </w:rPr>
        <w:t>6</w:t>
      </w:r>
    </w:p>
    <w:p w:rsidR="00116CBB" w:rsidRPr="00A92952" w:rsidRDefault="00116CBB" w:rsidP="00AB261F">
      <w:pPr>
        <w:jc w:val="both"/>
        <w:rPr>
          <w:rFonts w:asciiTheme="majorHAnsi" w:hAnsiTheme="majorHAnsi"/>
          <w:b/>
          <w:iCs/>
        </w:rPr>
      </w:pPr>
      <w:r w:rsidRPr="00A92952">
        <w:rPr>
          <w:rFonts w:asciiTheme="majorHAnsi" w:hAnsiTheme="majorHAnsi"/>
          <w:b/>
          <w:iCs/>
        </w:rPr>
        <w:t>Proti: nikdo</w:t>
      </w:r>
    </w:p>
    <w:p w:rsidR="00116CBB" w:rsidRPr="00A92952" w:rsidRDefault="00543CAF" w:rsidP="00AB261F">
      <w:pPr>
        <w:jc w:val="both"/>
        <w:rPr>
          <w:rFonts w:asciiTheme="majorHAnsi" w:hAnsiTheme="majorHAnsi"/>
          <w:b/>
          <w:iCs/>
        </w:rPr>
      </w:pPr>
      <w:r w:rsidRPr="00A92952">
        <w:rPr>
          <w:rFonts w:asciiTheme="majorHAnsi" w:hAnsiTheme="majorHAnsi"/>
          <w:b/>
          <w:iCs/>
        </w:rPr>
        <w:t>Zdržel</w:t>
      </w:r>
      <w:r w:rsidR="00116CBB" w:rsidRPr="00A92952">
        <w:rPr>
          <w:rFonts w:asciiTheme="majorHAnsi" w:hAnsiTheme="majorHAnsi"/>
          <w:b/>
          <w:iCs/>
        </w:rPr>
        <w:t xml:space="preserve"> se: </w:t>
      </w:r>
      <w:r w:rsidR="00617A7C" w:rsidRPr="00A92952">
        <w:rPr>
          <w:rFonts w:asciiTheme="majorHAnsi" w:hAnsiTheme="majorHAnsi"/>
          <w:b/>
          <w:iCs/>
        </w:rPr>
        <w:t>0</w:t>
      </w:r>
    </w:p>
    <w:p w:rsidR="004B6F45" w:rsidRPr="00A92952" w:rsidRDefault="004B6F45" w:rsidP="00AB261F">
      <w:pPr>
        <w:jc w:val="both"/>
        <w:rPr>
          <w:rFonts w:asciiTheme="majorHAnsi" w:hAnsiTheme="majorHAnsi"/>
          <w:b/>
          <w:iCs/>
        </w:rPr>
      </w:pPr>
    </w:p>
    <w:p w:rsidR="004B6F45" w:rsidRPr="00A92952" w:rsidRDefault="00F92171" w:rsidP="00AB261F">
      <w:pPr>
        <w:jc w:val="both"/>
        <w:rPr>
          <w:rFonts w:asciiTheme="majorHAnsi" w:hAnsiTheme="majorHAnsi"/>
          <w:b/>
          <w:iCs/>
        </w:rPr>
      </w:pPr>
      <w:r w:rsidRPr="00A92952">
        <w:rPr>
          <w:rFonts w:asciiTheme="majorHAnsi" w:hAnsiTheme="majorHAnsi"/>
          <w:b/>
          <w:iCs/>
        </w:rPr>
        <w:t xml:space="preserve">Usnesení č. </w:t>
      </w:r>
      <w:r w:rsidR="000C3CC3" w:rsidRPr="00A92952">
        <w:rPr>
          <w:rFonts w:asciiTheme="majorHAnsi" w:hAnsiTheme="majorHAnsi"/>
          <w:b/>
          <w:iCs/>
        </w:rPr>
        <w:t>77</w:t>
      </w:r>
      <w:r w:rsidR="004B6F45" w:rsidRPr="00A92952">
        <w:rPr>
          <w:rFonts w:asciiTheme="majorHAnsi" w:hAnsiTheme="majorHAnsi"/>
          <w:b/>
          <w:iCs/>
        </w:rPr>
        <w:t xml:space="preserve"> bylo schváleno.</w:t>
      </w:r>
    </w:p>
    <w:p w:rsidR="00141CC1" w:rsidRPr="00A92952" w:rsidRDefault="00141CC1" w:rsidP="00AB261F">
      <w:pPr>
        <w:tabs>
          <w:tab w:val="left" w:pos="1080"/>
        </w:tabs>
        <w:jc w:val="both"/>
        <w:rPr>
          <w:rFonts w:asciiTheme="majorHAnsi" w:hAnsiTheme="majorHAnsi"/>
        </w:rPr>
      </w:pPr>
    </w:p>
    <w:p w:rsidR="00141CC1" w:rsidRPr="00A92952" w:rsidRDefault="00141CC1" w:rsidP="00AB261F">
      <w:pPr>
        <w:tabs>
          <w:tab w:val="left" w:pos="1080"/>
        </w:tabs>
        <w:jc w:val="both"/>
        <w:rPr>
          <w:rFonts w:asciiTheme="majorHAnsi" w:hAnsiTheme="majorHAnsi"/>
          <w:b/>
        </w:rPr>
      </w:pPr>
      <w:r w:rsidRPr="00A92952">
        <w:rPr>
          <w:rFonts w:asciiTheme="majorHAnsi" w:hAnsiTheme="majorHAnsi"/>
          <w:b/>
        </w:rPr>
        <w:t>3. Stanovení ověřovatelů zápisu</w:t>
      </w:r>
      <w:r w:rsidR="00F032A2" w:rsidRPr="00A92952">
        <w:rPr>
          <w:rFonts w:asciiTheme="majorHAnsi" w:hAnsiTheme="majorHAnsi"/>
          <w:b/>
        </w:rPr>
        <w:t xml:space="preserve"> a zapisovatele. </w:t>
      </w:r>
    </w:p>
    <w:p w:rsidR="00F032A2" w:rsidRPr="00A92952" w:rsidRDefault="000F0AF5" w:rsidP="00AB261F">
      <w:pPr>
        <w:tabs>
          <w:tab w:val="left" w:pos="1080"/>
        </w:tabs>
        <w:jc w:val="both"/>
        <w:rPr>
          <w:rFonts w:asciiTheme="majorHAnsi" w:hAnsiTheme="majorHAnsi"/>
        </w:rPr>
      </w:pPr>
      <w:r w:rsidRPr="00A92952">
        <w:rPr>
          <w:rFonts w:asciiTheme="majorHAnsi" w:hAnsiTheme="majorHAnsi"/>
        </w:rPr>
        <w:t xml:space="preserve">Ověřovateli zápisu byli stanoveni </w:t>
      </w:r>
      <w:r w:rsidR="00AA7E6C" w:rsidRPr="00A92952">
        <w:rPr>
          <w:rFonts w:asciiTheme="majorHAnsi" w:hAnsiTheme="majorHAnsi"/>
        </w:rPr>
        <w:t xml:space="preserve">pan </w:t>
      </w:r>
      <w:r w:rsidR="00617A7C" w:rsidRPr="00A92952">
        <w:rPr>
          <w:rFonts w:asciiTheme="majorHAnsi" w:hAnsiTheme="majorHAnsi"/>
        </w:rPr>
        <w:t xml:space="preserve">Denis Reiskup a paní Hana Skalková. </w:t>
      </w:r>
      <w:r w:rsidR="00C15D23" w:rsidRPr="00A92952">
        <w:rPr>
          <w:rFonts w:asciiTheme="majorHAnsi" w:hAnsiTheme="majorHAnsi"/>
        </w:rPr>
        <w:t xml:space="preserve"> </w:t>
      </w:r>
    </w:p>
    <w:p w:rsidR="001E34BE" w:rsidRPr="00A92952" w:rsidRDefault="001E34BE" w:rsidP="00AB261F">
      <w:pPr>
        <w:tabs>
          <w:tab w:val="left" w:pos="1080"/>
        </w:tabs>
        <w:jc w:val="both"/>
        <w:rPr>
          <w:rFonts w:asciiTheme="majorHAnsi" w:hAnsiTheme="majorHAnsi"/>
        </w:rPr>
      </w:pPr>
    </w:p>
    <w:p w:rsidR="001E34BE" w:rsidRPr="00A92952" w:rsidRDefault="001E34BE" w:rsidP="00AB261F">
      <w:pPr>
        <w:tabs>
          <w:tab w:val="left" w:pos="1080"/>
        </w:tabs>
        <w:jc w:val="both"/>
        <w:rPr>
          <w:rFonts w:asciiTheme="majorHAnsi" w:hAnsiTheme="majorHAnsi"/>
        </w:rPr>
      </w:pPr>
      <w:r w:rsidRPr="00A92952">
        <w:rPr>
          <w:rFonts w:asciiTheme="majorHAnsi" w:hAnsiTheme="majorHAnsi"/>
          <w:b/>
        </w:rPr>
        <w:t>4. Kontrola usnesení z minulého veřejného zasedání zastupitelstva obce</w:t>
      </w:r>
    </w:p>
    <w:p w:rsidR="001E34BE" w:rsidRPr="00A92952" w:rsidRDefault="001E34BE" w:rsidP="00AB261F">
      <w:pPr>
        <w:tabs>
          <w:tab w:val="left" w:pos="1080"/>
        </w:tabs>
        <w:jc w:val="both"/>
        <w:rPr>
          <w:rFonts w:asciiTheme="majorHAnsi" w:hAnsiTheme="majorHAnsi"/>
        </w:rPr>
      </w:pPr>
      <w:r w:rsidRPr="00A92952">
        <w:rPr>
          <w:rFonts w:asciiTheme="majorHAnsi" w:hAnsiTheme="majorHAnsi"/>
        </w:rPr>
        <w:t xml:space="preserve">Pan starosta seznámil přítomné členy zastupitelstva obce a občany </w:t>
      </w:r>
      <w:r w:rsidR="00475D5F" w:rsidRPr="00A92952">
        <w:rPr>
          <w:rFonts w:asciiTheme="majorHAnsi" w:hAnsiTheme="majorHAnsi"/>
        </w:rPr>
        <w:t xml:space="preserve">s </w:t>
      </w:r>
      <w:r w:rsidRPr="00A92952">
        <w:rPr>
          <w:rFonts w:asciiTheme="majorHAnsi" w:hAnsiTheme="majorHAnsi"/>
        </w:rPr>
        <w:t>usneseními přijatými na veřejném zasedání zastup</w:t>
      </w:r>
      <w:r w:rsidR="00A7335D" w:rsidRPr="00A92952">
        <w:rPr>
          <w:rFonts w:asciiTheme="majorHAnsi" w:hAnsiTheme="majorHAnsi"/>
        </w:rPr>
        <w:t>i</w:t>
      </w:r>
      <w:r w:rsidR="002715A2" w:rsidRPr="00A92952">
        <w:rPr>
          <w:rFonts w:asciiTheme="majorHAnsi" w:hAnsiTheme="majorHAnsi"/>
        </w:rPr>
        <w:t xml:space="preserve">telstva obce, které se konalo </w:t>
      </w:r>
      <w:r w:rsidR="00475D5F" w:rsidRPr="00A92952">
        <w:rPr>
          <w:rFonts w:asciiTheme="majorHAnsi" w:hAnsiTheme="majorHAnsi"/>
        </w:rPr>
        <w:t>14.</w:t>
      </w:r>
      <w:r w:rsidR="00A92952" w:rsidRPr="00A92952">
        <w:rPr>
          <w:rFonts w:asciiTheme="majorHAnsi" w:hAnsiTheme="majorHAnsi"/>
        </w:rPr>
        <w:t xml:space="preserve"> </w:t>
      </w:r>
      <w:r w:rsidR="00475D5F" w:rsidRPr="00A92952">
        <w:rPr>
          <w:rFonts w:asciiTheme="majorHAnsi" w:hAnsiTheme="majorHAnsi"/>
        </w:rPr>
        <w:t>3.</w:t>
      </w:r>
      <w:r w:rsidR="00A92952" w:rsidRPr="00A92952">
        <w:rPr>
          <w:rFonts w:asciiTheme="majorHAnsi" w:hAnsiTheme="majorHAnsi"/>
        </w:rPr>
        <w:t xml:space="preserve"> </w:t>
      </w:r>
      <w:r w:rsidR="00475D5F" w:rsidRPr="00A92952">
        <w:rPr>
          <w:rFonts w:asciiTheme="majorHAnsi" w:hAnsiTheme="majorHAnsi"/>
        </w:rPr>
        <w:t>2024</w:t>
      </w:r>
      <w:r w:rsidR="00C15D23" w:rsidRPr="00A92952">
        <w:rPr>
          <w:rFonts w:asciiTheme="majorHAnsi" w:hAnsiTheme="majorHAnsi"/>
        </w:rPr>
        <w:t xml:space="preserve">. </w:t>
      </w:r>
    </w:p>
    <w:p w:rsidR="00661389" w:rsidRPr="00A92952" w:rsidRDefault="00661389" w:rsidP="00AB261F">
      <w:pPr>
        <w:tabs>
          <w:tab w:val="left" w:pos="1080"/>
        </w:tabs>
        <w:jc w:val="both"/>
        <w:rPr>
          <w:rFonts w:asciiTheme="majorHAnsi" w:hAnsiTheme="majorHAnsi"/>
        </w:rPr>
      </w:pPr>
    </w:p>
    <w:p w:rsidR="00475D5F" w:rsidRPr="00A92952" w:rsidRDefault="00A9317B" w:rsidP="00AB261F">
      <w:pPr>
        <w:jc w:val="both"/>
        <w:rPr>
          <w:rFonts w:asciiTheme="majorHAnsi" w:hAnsiTheme="majorHAnsi" w:cs="Arial"/>
          <w:b/>
        </w:rPr>
      </w:pPr>
      <w:r w:rsidRPr="00A92952">
        <w:rPr>
          <w:rFonts w:asciiTheme="majorHAnsi" w:hAnsiTheme="majorHAnsi"/>
          <w:b/>
        </w:rPr>
        <w:t>5</w:t>
      </w:r>
      <w:r w:rsidR="00FC527D" w:rsidRPr="00A92952">
        <w:rPr>
          <w:rFonts w:asciiTheme="majorHAnsi" w:hAnsiTheme="majorHAnsi"/>
          <w:b/>
        </w:rPr>
        <w:t xml:space="preserve">. </w:t>
      </w:r>
      <w:r w:rsidR="00475D5F" w:rsidRPr="00A92952">
        <w:rPr>
          <w:rFonts w:asciiTheme="majorHAnsi" w:hAnsiTheme="majorHAnsi" w:cs="Arial"/>
          <w:b/>
        </w:rPr>
        <w:t>Schválení účetní uzávěrky za rok 2023</w:t>
      </w:r>
    </w:p>
    <w:p w:rsidR="00475D5F" w:rsidRPr="00A92952" w:rsidRDefault="00475D5F" w:rsidP="00AB261F">
      <w:pPr>
        <w:pStyle w:val="Odstavecseseznamem"/>
        <w:ind w:left="0"/>
        <w:jc w:val="both"/>
        <w:rPr>
          <w:rFonts w:asciiTheme="majorHAnsi" w:hAnsiTheme="majorHAnsi"/>
        </w:rPr>
      </w:pPr>
      <w:r w:rsidRPr="00A92952">
        <w:rPr>
          <w:rFonts w:asciiTheme="majorHAnsi" w:hAnsiTheme="majorHAnsi"/>
        </w:rPr>
        <w:t>Podle vyhlášky číslo 220/2013 Sb., o požadavcích na schvalování účetních závěrek některých vybraných účetních jednotek, musí zastupitelstvo projednat a buď schválit či neschválit účetní závěrku za rok 2023. Členové zastupitelstva obdrželi v řádném termínu veškeré podklady – Rozvahu za XII/202</w:t>
      </w:r>
      <w:r w:rsidR="00F44C5F" w:rsidRPr="00A92952">
        <w:rPr>
          <w:rFonts w:asciiTheme="majorHAnsi" w:hAnsiTheme="majorHAnsi"/>
        </w:rPr>
        <w:t>3</w:t>
      </w:r>
      <w:r w:rsidRPr="00A92952">
        <w:rPr>
          <w:rFonts w:asciiTheme="majorHAnsi" w:hAnsiTheme="majorHAnsi"/>
        </w:rPr>
        <w:t>; Výkaz zisku a ztráty XII/202</w:t>
      </w:r>
      <w:r w:rsidR="00F44C5F" w:rsidRPr="00A92952">
        <w:rPr>
          <w:rFonts w:asciiTheme="majorHAnsi" w:hAnsiTheme="majorHAnsi"/>
        </w:rPr>
        <w:t>3</w:t>
      </w:r>
      <w:r w:rsidRPr="00A92952">
        <w:rPr>
          <w:rFonts w:asciiTheme="majorHAnsi" w:hAnsiTheme="majorHAnsi"/>
        </w:rPr>
        <w:t>; Přílohu XII/202</w:t>
      </w:r>
      <w:r w:rsidR="00F44C5F" w:rsidRPr="00A92952">
        <w:rPr>
          <w:rFonts w:asciiTheme="majorHAnsi" w:hAnsiTheme="majorHAnsi"/>
        </w:rPr>
        <w:t>3</w:t>
      </w:r>
      <w:r w:rsidRPr="00A92952">
        <w:rPr>
          <w:rFonts w:asciiTheme="majorHAnsi" w:hAnsiTheme="majorHAnsi"/>
        </w:rPr>
        <w:t xml:space="preserve">; Závěrečnou zprávu inventarizační komise za rok 2023 včetně přílohy;  Roční zprávu o výsledku finančních kontrol za rok 2023;  Zprávu finančního výboru ke schválení účetní závěrky za rok 2023; Zprávu o výsledku přezkoumání hospodaření obce Vitčice za rok 2023 a Protokol o schvalování účetní závěrky za rok 2023. Na základě podkladů zastupitelstvo rozhodlo, že projednávaná účetní závěrka za rok 2023 poskytuje v rozsahu skutečností věrný a poctivý obraz předmětu účetnictví a finanční situace obce Vitčice. Zároveň ukládá převedení </w:t>
      </w:r>
      <w:r w:rsidRPr="00A92952">
        <w:rPr>
          <w:rFonts w:asciiTheme="majorHAnsi" w:hAnsiTheme="majorHAnsi"/>
        </w:rPr>
        <w:lastRenderedPageBreak/>
        <w:t xml:space="preserve">hospodářského výsledku ve výši </w:t>
      </w:r>
      <w:r w:rsidR="00F44C5F" w:rsidRPr="00A92952">
        <w:rPr>
          <w:rFonts w:asciiTheme="majorHAnsi" w:hAnsiTheme="majorHAnsi"/>
        </w:rPr>
        <w:t>1.144.498,57</w:t>
      </w:r>
      <w:r w:rsidRPr="00A92952">
        <w:rPr>
          <w:rFonts w:asciiTheme="majorHAnsi" w:hAnsiTheme="majorHAnsi"/>
        </w:rPr>
        <w:t xml:space="preserve"> Kč z účtu 431 na účet nerozděleného zisku.</w:t>
      </w:r>
    </w:p>
    <w:p w:rsidR="00E52722" w:rsidRPr="00A92952" w:rsidRDefault="00E52722" w:rsidP="00AB261F">
      <w:pPr>
        <w:pStyle w:val="Odstavecseseznamem"/>
        <w:tabs>
          <w:tab w:val="left" w:pos="1080"/>
        </w:tabs>
        <w:jc w:val="both"/>
        <w:rPr>
          <w:rFonts w:asciiTheme="majorHAnsi" w:hAnsiTheme="majorHAnsi"/>
        </w:rPr>
      </w:pPr>
    </w:p>
    <w:p w:rsidR="00FC527D" w:rsidRPr="00A92952" w:rsidRDefault="00FC527D"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475D5F" w:rsidRPr="00A92952" w:rsidRDefault="00475D5F" w:rsidP="00AB261F">
      <w:pPr>
        <w:pStyle w:val="Zkladntext2"/>
        <w:spacing w:after="0" w:line="240" w:lineRule="auto"/>
        <w:jc w:val="both"/>
        <w:rPr>
          <w:rFonts w:asciiTheme="majorHAnsi" w:hAnsiTheme="majorHAnsi"/>
          <w:b/>
          <w:i/>
          <w:iCs/>
        </w:rPr>
      </w:pPr>
      <w:r w:rsidRPr="00A92952">
        <w:rPr>
          <w:rFonts w:asciiTheme="majorHAnsi" w:hAnsiTheme="majorHAnsi"/>
          <w:b/>
          <w:i/>
          <w:iCs/>
        </w:rPr>
        <w:t>Zastupitelstvo obce Vitčice schvaluje účetní závěrku obce Vitčice za rok 2023.</w:t>
      </w:r>
    </w:p>
    <w:p w:rsidR="00751DF8" w:rsidRPr="00A92952" w:rsidRDefault="00751DF8" w:rsidP="00AB261F">
      <w:pPr>
        <w:tabs>
          <w:tab w:val="left" w:pos="1080"/>
          <w:tab w:val="left" w:pos="1620"/>
          <w:tab w:val="left" w:pos="2520"/>
          <w:tab w:val="left" w:pos="3600"/>
        </w:tabs>
        <w:jc w:val="both"/>
        <w:rPr>
          <w:rFonts w:asciiTheme="majorHAnsi" w:hAnsiTheme="majorHAnsi"/>
          <w:b/>
          <w:i/>
        </w:rPr>
      </w:pPr>
    </w:p>
    <w:p w:rsidR="00FC527D" w:rsidRPr="00A92952" w:rsidRDefault="00FC527D" w:rsidP="00AB261F">
      <w:pPr>
        <w:tabs>
          <w:tab w:val="left" w:pos="1080"/>
          <w:tab w:val="left" w:pos="1620"/>
          <w:tab w:val="left" w:pos="2520"/>
          <w:tab w:val="left" w:pos="3600"/>
        </w:tabs>
        <w:jc w:val="both"/>
        <w:rPr>
          <w:rFonts w:asciiTheme="majorHAnsi" w:hAnsiTheme="majorHAnsi"/>
          <w:b/>
          <w:iCs/>
        </w:rPr>
      </w:pPr>
      <w:r w:rsidRPr="00A92952">
        <w:rPr>
          <w:rFonts w:asciiTheme="majorHAnsi" w:hAnsiTheme="majorHAnsi"/>
          <w:b/>
          <w:iCs/>
        </w:rPr>
        <w:t xml:space="preserve">Výsledek hlasování: </w:t>
      </w:r>
    </w:p>
    <w:p w:rsidR="00FC527D" w:rsidRPr="00A92952" w:rsidRDefault="00FC527D" w:rsidP="00AB261F">
      <w:pPr>
        <w:jc w:val="both"/>
        <w:rPr>
          <w:rFonts w:asciiTheme="majorHAnsi" w:hAnsiTheme="majorHAnsi"/>
          <w:b/>
          <w:iCs/>
        </w:rPr>
      </w:pPr>
      <w:r w:rsidRPr="00A92952">
        <w:rPr>
          <w:rFonts w:asciiTheme="majorHAnsi" w:hAnsiTheme="majorHAnsi"/>
          <w:b/>
          <w:iCs/>
        </w:rPr>
        <w:t xml:space="preserve">Pro: </w:t>
      </w:r>
      <w:r w:rsidR="006616F7" w:rsidRPr="00A92952">
        <w:rPr>
          <w:rFonts w:asciiTheme="majorHAnsi" w:hAnsiTheme="majorHAnsi"/>
          <w:b/>
          <w:iCs/>
        </w:rPr>
        <w:t>6</w:t>
      </w:r>
      <w:r w:rsidRPr="00A92952">
        <w:rPr>
          <w:rFonts w:asciiTheme="majorHAnsi" w:hAnsiTheme="majorHAnsi"/>
          <w:b/>
          <w:iCs/>
        </w:rPr>
        <w:t xml:space="preserve"> </w:t>
      </w:r>
    </w:p>
    <w:p w:rsidR="00FC527D" w:rsidRPr="00A92952" w:rsidRDefault="00FC527D" w:rsidP="00AB261F">
      <w:pPr>
        <w:jc w:val="both"/>
        <w:rPr>
          <w:rFonts w:asciiTheme="majorHAnsi" w:hAnsiTheme="majorHAnsi"/>
          <w:b/>
          <w:iCs/>
        </w:rPr>
      </w:pPr>
      <w:r w:rsidRPr="00A92952">
        <w:rPr>
          <w:rFonts w:asciiTheme="majorHAnsi" w:hAnsiTheme="majorHAnsi"/>
          <w:b/>
          <w:iCs/>
        </w:rPr>
        <w:t>Proti: nikdo</w:t>
      </w:r>
    </w:p>
    <w:p w:rsidR="00FC527D" w:rsidRPr="00A92952" w:rsidRDefault="00FC527D" w:rsidP="00AB261F">
      <w:pPr>
        <w:jc w:val="both"/>
        <w:rPr>
          <w:rFonts w:asciiTheme="majorHAnsi" w:hAnsiTheme="majorHAnsi"/>
          <w:b/>
          <w:iCs/>
        </w:rPr>
      </w:pPr>
      <w:r w:rsidRPr="00A92952">
        <w:rPr>
          <w:rFonts w:asciiTheme="majorHAnsi" w:hAnsiTheme="majorHAnsi"/>
          <w:b/>
          <w:iCs/>
        </w:rPr>
        <w:t>Zdržel se: nikdo</w:t>
      </w:r>
    </w:p>
    <w:p w:rsidR="00FC527D" w:rsidRPr="00A92952" w:rsidRDefault="00FC527D" w:rsidP="00AB261F">
      <w:pPr>
        <w:jc w:val="both"/>
        <w:rPr>
          <w:rFonts w:asciiTheme="majorHAnsi" w:hAnsiTheme="majorHAnsi"/>
          <w:b/>
          <w:iCs/>
        </w:rPr>
      </w:pPr>
    </w:p>
    <w:p w:rsidR="00FC527D" w:rsidRPr="00A92952" w:rsidRDefault="00FC527D" w:rsidP="00AB261F">
      <w:pPr>
        <w:jc w:val="both"/>
        <w:rPr>
          <w:rFonts w:asciiTheme="majorHAnsi" w:hAnsiTheme="majorHAnsi"/>
          <w:b/>
          <w:iCs/>
        </w:rPr>
      </w:pPr>
      <w:r w:rsidRPr="00A92952">
        <w:rPr>
          <w:rFonts w:asciiTheme="majorHAnsi" w:hAnsiTheme="majorHAnsi"/>
          <w:b/>
          <w:iCs/>
        </w:rPr>
        <w:t xml:space="preserve">Usnesení č. </w:t>
      </w:r>
      <w:r w:rsidR="00DA1DFB" w:rsidRPr="00A92952">
        <w:rPr>
          <w:rFonts w:asciiTheme="majorHAnsi" w:hAnsiTheme="majorHAnsi"/>
          <w:b/>
          <w:iCs/>
        </w:rPr>
        <w:t>7</w:t>
      </w:r>
      <w:r w:rsidR="00F44C5F" w:rsidRPr="00A92952">
        <w:rPr>
          <w:rFonts w:asciiTheme="majorHAnsi" w:hAnsiTheme="majorHAnsi"/>
          <w:b/>
          <w:iCs/>
        </w:rPr>
        <w:t xml:space="preserve">8 </w:t>
      </w:r>
      <w:r w:rsidRPr="00A92952">
        <w:rPr>
          <w:rFonts w:asciiTheme="majorHAnsi" w:hAnsiTheme="majorHAnsi"/>
          <w:b/>
          <w:iCs/>
        </w:rPr>
        <w:t>bylo schváleno.</w:t>
      </w:r>
    </w:p>
    <w:p w:rsidR="00FC527D" w:rsidRPr="00A92952" w:rsidRDefault="00FC527D" w:rsidP="00AB261F">
      <w:pPr>
        <w:tabs>
          <w:tab w:val="left" w:pos="1080"/>
        </w:tabs>
        <w:jc w:val="both"/>
        <w:rPr>
          <w:rFonts w:asciiTheme="majorHAnsi" w:hAnsiTheme="majorHAnsi"/>
        </w:rPr>
      </w:pPr>
    </w:p>
    <w:p w:rsidR="00CF368A" w:rsidRPr="00AB261F" w:rsidRDefault="00A9317B" w:rsidP="00AB261F">
      <w:pPr>
        <w:jc w:val="both"/>
        <w:rPr>
          <w:rFonts w:asciiTheme="majorHAnsi" w:hAnsiTheme="majorHAnsi" w:cs="Arial"/>
        </w:rPr>
      </w:pPr>
      <w:r w:rsidRPr="00AB261F">
        <w:rPr>
          <w:rFonts w:asciiTheme="majorHAnsi" w:hAnsiTheme="majorHAnsi"/>
          <w:b/>
        </w:rPr>
        <w:t>6</w:t>
      </w:r>
      <w:r w:rsidR="004B6F45" w:rsidRPr="00AB261F">
        <w:rPr>
          <w:rFonts w:asciiTheme="majorHAnsi" w:hAnsiTheme="majorHAnsi"/>
          <w:b/>
        </w:rPr>
        <w:t xml:space="preserve">. </w:t>
      </w:r>
      <w:r w:rsidR="00CF368A" w:rsidRPr="00AB261F">
        <w:rPr>
          <w:rFonts w:asciiTheme="majorHAnsi" w:hAnsiTheme="majorHAnsi" w:cs="Arial"/>
          <w:b/>
        </w:rPr>
        <w:t>Schválení závěrečného účtu za rok 2023</w:t>
      </w:r>
      <w:r w:rsidR="00CF368A" w:rsidRPr="00AB261F">
        <w:rPr>
          <w:rFonts w:asciiTheme="majorHAnsi" w:hAnsiTheme="majorHAnsi" w:cs="Arial"/>
        </w:rPr>
        <w:t xml:space="preserve"> </w:t>
      </w:r>
    </w:p>
    <w:p w:rsidR="00A92952" w:rsidRPr="00A92952" w:rsidRDefault="00A92952" w:rsidP="00AB261F">
      <w:pPr>
        <w:jc w:val="both"/>
        <w:rPr>
          <w:rFonts w:asciiTheme="majorHAnsi" w:eastAsia="Calibri" w:hAnsiTheme="majorHAnsi"/>
          <w:lang w:eastAsia="en-US"/>
        </w:rPr>
      </w:pPr>
      <w:r w:rsidRPr="00A92952">
        <w:rPr>
          <w:rFonts w:asciiTheme="majorHAnsi" w:eastAsia="Calibri" w:hAnsiTheme="majorHAnsi"/>
          <w:lang w:eastAsia="en-US"/>
        </w:rPr>
        <w:t>Návrh Závěrečného účtu obce Vitčice za rok 2023 obdrželi všichni členové zastupitelstva obce sedm dní před veřejným zasedáním zastupitelstva obce včetně povinných příloh a všichni měli tedy možnost si návrh prostudovat. Návrh Závěrečného účtu za rok 2023 byl na úřední desce a elektronické úřední desce zveřejněn od 21. května 2024.</w:t>
      </w:r>
    </w:p>
    <w:p w:rsidR="00AB261F" w:rsidRPr="00AB261F" w:rsidRDefault="00AB261F" w:rsidP="00675EDB">
      <w:pPr>
        <w:jc w:val="both"/>
        <w:rPr>
          <w:rFonts w:asciiTheme="majorHAnsi" w:hAnsiTheme="majorHAnsi"/>
        </w:rPr>
      </w:pPr>
      <w:r w:rsidRPr="00A92952">
        <w:rPr>
          <w:rFonts w:asciiTheme="majorHAnsi" w:eastAsia="Calibri" w:hAnsiTheme="majorHAnsi"/>
          <w:lang w:eastAsia="en-US"/>
        </w:rPr>
        <w:t xml:space="preserve">Při přezkoumání hospodaření obce Vitčice za rok 2023 byl zjištěn nedostatek spočívající v pozdním zveřejnění dodatku č. 1 ke smlouvě o dílo na veřejnou zakázku na profilu zadavatele. Obec nezveřejnila dodatek v souladu s ustanovením § 219 odst. 1 zákona č. 134/2016 Sb., o zadávání veřejných zakázek, ve znění pozdějších předpisů. </w:t>
      </w:r>
    </w:p>
    <w:p w:rsidR="00AB261F" w:rsidRPr="00AB261F" w:rsidRDefault="00AB261F" w:rsidP="00AB261F">
      <w:pPr>
        <w:jc w:val="both"/>
        <w:rPr>
          <w:rFonts w:asciiTheme="majorHAnsi" w:hAnsiTheme="majorHAnsi"/>
        </w:rPr>
      </w:pPr>
    </w:p>
    <w:p w:rsidR="00AB261F" w:rsidRPr="00AB261F" w:rsidRDefault="00AB261F" w:rsidP="00AB261F">
      <w:pPr>
        <w:jc w:val="both"/>
        <w:rPr>
          <w:rFonts w:asciiTheme="majorHAnsi" w:hAnsiTheme="majorHAnsi"/>
        </w:rPr>
      </w:pPr>
      <w:r w:rsidRPr="00AB261F">
        <w:rPr>
          <w:rFonts w:asciiTheme="majorHAnsi" w:hAnsiTheme="majorHAnsi"/>
        </w:rPr>
        <w:t xml:space="preserve">Pan starosta vysvětlil, že firma, která vyhrála výběrové řízení na </w:t>
      </w:r>
      <w:r w:rsidRPr="005A28D7">
        <w:rPr>
          <w:rFonts w:asciiTheme="majorHAnsi" w:hAnsiTheme="majorHAnsi"/>
        </w:rPr>
        <w:t>akci plynovo</w:t>
      </w:r>
      <w:r w:rsidR="005A28D7" w:rsidRPr="005A28D7">
        <w:rPr>
          <w:rFonts w:asciiTheme="majorHAnsi" w:hAnsiTheme="majorHAnsi"/>
        </w:rPr>
        <w:t xml:space="preserve">dní a vodovodní  přípojky </w:t>
      </w:r>
      <w:r w:rsidRPr="005A28D7">
        <w:rPr>
          <w:rFonts w:asciiTheme="majorHAnsi" w:hAnsiTheme="majorHAnsi"/>
        </w:rPr>
        <w:t xml:space="preserve"> </w:t>
      </w:r>
      <w:r w:rsidR="005A28D7" w:rsidRPr="005A28D7">
        <w:rPr>
          <w:rFonts w:asciiTheme="majorHAnsi" w:hAnsiTheme="majorHAnsi"/>
        </w:rPr>
        <w:t xml:space="preserve">ke stavebním parcelám, </w:t>
      </w:r>
      <w:r w:rsidRPr="005A28D7">
        <w:rPr>
          <w:rFonts w:asciiTheme="majorHAnsi" w:hAnsiTheme="majorHAnsi"/>
        </w:rPr>
        <w:t>zjistila, že bude s touto akcí mít méně manuální práce a tak budou mít nižší nároky na financování. Snížení částky bylo sice</w:t>
      </w:r>
      <w:r w:rsidRPr="00AB261F">
        <w:rPr>
          <w:rFonts w:asciiTheme="majorHAnsi" w:hAnsiTheme="majorHAnsi"/>
        </w:rPr>
        <w:t xml:space="preserve"> zastupitelstvem schváleno, ale obec nezveřejnila dodatek k veřejné zakázce, což bylo definováno jako nedostatek.</w:t>
      </w:r>
    </w:p>
    <w:p w:rsidR="00A92952" w:rsidRPr="00AB261F" w:rsidRDefault="00A92952" w:rsidP="00AB261F">
      <w:pPr>
        <w:jc w:val="both"/>
        <w:rPr>
          <w:rFonts w:asciiTheme="majorHAnsi" w:eastAsia="Calibri" w:hAnsiTheme="majorHAnsi"/>
          <w:lang w:eastAsia="en-US"/>
        </w:rPr>
      </w:pPr>
      <w:r w:rsidRPr="00A92952">
        <w:rPr>
          <w:rFonts w:asciiTheme="majorHAnsi" w:eastAsia="Calibri" w:hAnsiTheme="majorHAnsi"/>
          <w:lang w:eastAsia="en-US"/>
        </w:rPr>
        <w:t>Žádné dotazy k návrhu Závěrečného účtu obce Vitčice za rok 2023 nebyly.</w:t>
      </w:r>
    </w:p>
    <w:p w:rsidR="00AB261F" w:rsidRPr="00A92952" w:rsidRDefault="00AB261F" w:rsidP="00AB261F">
      <w:pPr>
        <w:jc w:val="both"/>
        <w:rPr>
          <w:rFonts w:asciiTheme="majorHAnsi" w:eastAsia="Calibri" w:hAnsiTheme="majorHAnsi"/>
          <w:lang w:eastAsia="en-US"/>
        </w:rPr>
      </w:pPr>
    </w:p>
    <w:p w:rsidR="00A92952" w:rsidRPr="00A92952" w:rsidRDefault="00A92952" w:rsidP="00AB261F">
      <w:pPr>
        <w:jc w:val="both"/>
        <w:rPr>
          <w:rFonts w:asciiTheme="majorHAnsi" w:hAnsiTheme="majorHAnsi"/>
          <w:b/>
          <w:i/>
          <w:iCs/>
          <w:u w:val="single"/>
        </w:rPr>
      </w:pPr>
      <w:r w:rsidRPr="00A92952">
        <w:rPr>
          <w:rFonts w:asciiTheme="majorHAnsi" w:hAnsiTheme="majorHAnsi"/>
          <w:b/>
          <w:i/>
          <w:iCs/>
          <w:u w:val="single"/>
        </w:rPr>
        <w:t>Návrh usnesení:</w:t>
      </w:r>
    </w:p>
    <w:p w:rsidR="00A92952" w:rsidRPr="00675EDB" w:rsidRDefault="00A92952" w:rsidP="00AB261F">
      <w:pPr>
        <w:jc w:val="both"/>
        <w:rPr>
          <w:rFonts w:asciiTheme="majorHAnsi" w:eastAsia="Calibri" w:hAnsiTheme="majorHAnsi"/>
          <w:b/>
          <w:i/>
          <w:lang w:eastAsia="en-US"/>
        </w:rPr>
      </w:pPr>
      <w:r w:rsidRPr="00A92952">
        <w:rPr>
          <w:rFonts w:asciiTheme="majorHAnsi" w:eastAsia="Calibri" w:hAnsiTheme="majorHAnsi"/>
          <w:b/>
          <w:i/>
          <w:lang w:eastAsia="en-US"/>
        </w:rPr>
        <w:t xml:space="preserve">Zastupitelstvo obce schvaluje závěrečný účet obce za rok 2023 spolu se zprávou </w:t>
      </w:r>
      <w:r w:rsidRPr="00675EDB">
        <w:rPr>
          <w:rFonts w:asciiTheme="majorHAnsi" w:eastAsia="Calibri" w:hAnsiTheme="majorHAnsi"/>
          <w:b/>
          <w:i/>
          <w:lang w:eastAsia="en-US"/>
        </w:rPr>
        <w:t>o výsledku přezkoumání hospodaření obce za rok 2023 a</w:t>
      </w:r>
      <w:r w:rsidR="00AB261F" w:rsidRPr="00675EDB">
        <w:rPr>
          <w:rFonts w:asciiTheme="majorHAnsi" w:eastAsia="Calibri" w:hAnsiTheme="majorHAnsi"/>
          <w:b/>
          <w:i/>
          <w:lang w:eastAsia="en-US"/>
        </w:rPr>
        <w:t xml:space="preserve"> vyjadřuje souhlas s</w:t>
      </w:r>
      <w:r w:rsidR="00675EDB" w:rsidRPr="00675EDB">
        <w:rPr>
          <w:rFonts w:asciiTheme="majorHAnsi" w:eastAsia="Calibri" w:hAnsiTheme="majorHAnsi"/>
          <w:b/>
          <w:i/>
          <w:lang w:eastAsia="en-US"/>
        </w:rPr>
        <w:t> </w:t>
      </w:r>
      <w:r w:rsidR="00AB261F" w:rsidRPr="00675EDB">
        <w:rPr>
          <w:rFonts w:asciiTheme="majorHAnsi" w:eastAsia="Calibri" w:hAnsiTheme="majorHAnsi"/>
          <w:b/>
          <w:i/>
          <w:lang w:eastAsia="en-US"/>
        </w:rPr>
        <w:t>celoročním</w:t>
      </w:r>
      <w:r w:rsidR="00675EDB" w:rsidRPr="00675EDB">
        <w:rPr>
          <w:rFonts w:asciiTheme="majorHAnsi" w:eastAsia="Calibri" w:hAnsiTheme="majorHAnsi"/>
          <w:b/>
          <w:i/>
          <w:lang w:eastAsia="en-US"/>
        </w:rPr>
        <w:t xml:space="preserve"> </w:t>
      </w:r>
      <w:r w:rsidRPr="00675EDB">
        <w:rPr>
          <w:rFonts w:asciiTheme="majorHAnsi" w:eastAsia="Calibri" w:hAnsiTheme="majorHAnsi"/>
          <w:b/>
          <w:i/>
          <w:lang w:eastAsia="en-US"/>
        </w:rPr>
        <w:t xml:space="preserve">hospodařením s výhradou a přijalo tato opatření potřebná k nápravě zjištěných nedostatků při přezkoumání hospodaření. </w:t>
      </w:r>
    </w:p>
    <w:p w:rsidR="00675EDB" w:rsidRPr="00675EDB" w:rsidRDefault="00675EDB" w:rsidP="00AB261F">
      <w:pPr>
        <w:jc w:val="both"/>
        <w:rPr>
          <w:rFonts w:asciiTheme="majorHAnsi" w:eastAsia="Calibri" w:hAnsiTheme="majorHAnsi"/>
          <w:b/>
          <w:i/>
          <w:lang w:eastAsia="en-US"/>
        </w:rPr>
      </w:pPr>
      <w:r w:rsidRPr="00675EDB">
        <w:rPr>
          <w:rFonts w:asciiTheme="majorHAnsi" w:eastAsia="Calibri" w:hAnsiTheme="majorHAnsi"/>
          <w:b/>
          <w:i/>
          <w:lang w:eastAsia="en-US"/>
        </w:rPr>
        <w:t>Při přezkoumání hospodaření obce Vitčice za rok 2023 byl zjištěn nedostatek spočívající v pozdním zveřejnění dodatku č. 1 ke smlouvě o dílo na veřejnou zakázku na profilu zadavatele. Obec nezveřejnila dodatek v souladu s ustanovením § 219 odst. 1 zákona č. 134/2016 Sb., o zadávání veřejných zakázek, ve znění pozdějších předpisů.</w:t>
      </w:r>
    </w:p>
    <w:p w:rsidR="00675EDB" w:rsidRPr="00675EDB" w:rsidRDefault="00675EDB" w:rsidP="00675EDB">
      <w:pPr>
        <w:jc w:val="both"/>
        <w:rPr>
          <w:rFonts w:asciiTheme="majorHAnsi" w:eastAsia="Calibri" w:hAnsiTheme="majorHAnsi"/>
          <w:b/>
          <w:i/>
          <w:lang w:eastAsia="en-US"/>
        </w:rPr>
      </w:pPr>
      <w:r w:rsidRPr="00675EDB">
        <w:rPr>
          <w:rFonts w:asciiTheme="majorHAnsi" w:eastAsia="Calibri" w:hAnsiTheme="majorHAnsi"/>
          <w:b/>
          <w:i/>
          <w:lang w:eastAsia="en-US"/>
        </w:rPr>
        <w:t xml:space="preserve">Vzhledem k charakteru tohoto nedostatku, který nelze zpětně odstranit a vzhledem ke skutečnosti, že obec předpokládá v roce 2024 uzavření takové smlouvy, u které by se dle § 219 odst. 1 zákona č. 134/2016 Sb., o zadávání veřejných zakázek, ve znění pozdějších předpisů, vyžadovalo povinné zveřejnění na profilu zadavatele, přijala obec systémové nápravné opatření spočívající v důsledném dodržování plnění povinnosti dle § 219 odst. 1 zákona č. 134/2016 Sb., ve znění pozdějších předpisů, tak aby se nedostatek v budoucnu neopakoval. </w:t>
      </w:r>
    </w:p>
    <w:p w:rsidR="00675EDB" w:rsidRPr="00675EDB" w:rsidRDefault="00675EDB" w:rsidP="00675EDB">
      <w:pPr>
        <w:jc w:val="both"/>
        <w:rPr>
          <w:rFonts w:asciiTheme="majorHAnsi" w:eastAsia="Calibri" w:hAnsiTheme="majorHAnsi"/>
          <w:b/>
          <w:i/>
          <w:lang w:eastAsia="en-US"/>
        </w:rPr>
      </w:pPr>
      <w:r w:rsidRPr="00675EDB">
        <w:rPr>
          <w:rFonts w:asciiTheme="majorHAnsi" w:eastAsia="Calibri" w:hAnsiTheme="majorHAnsi"/>
          <w:b/>
          <w:i/>
          <w:lang w:eastAsia="en-US"/>
        </w:rPr>
        <w:lastRenderedPageBreak/>
        <w:t xml:space="preserve">Starostovi obce byla uložena povinnost zajistit plnění výše uvedené povinnosti. </w:t>
      </w:r>
      <w:r w:rsidRPr="00675EDB">
        <w:rPr>
          <w:rFonts w:asciiTheme="majorHAnsi" w:eastAsia="Calibri" w:hAnsiTheme="majorHAnsi"/>
          <w:b/>
          <w:i/>
          <w:lang w:eastAsia="en-US"/>
        </w:rPr>
        <w:br/>
        <w:t xml:space="preserve">Toto nápravné opatření je přijato s okamžitou platností a účinností. </w:t>
      </w:r>
    </w:p>
    <w:p w:rsidR="00675EDB" w:rsidRPr="00675EDB" w:rsidRDefault="00675EDB" w:rsidP="00675EDB">
      <w:pPr>
        <w:jc w:val="both"/>
        <w:rPr>
          <w:rFonts w:asciiTheme="majorHAnsi" w:eastAsia="Calibri" w:hAnsiTheme="majorHAnsi"/>
          <w:b/>
          <w:i/>
          <w:lang w:eastAsia="en-US"/>
        </w:rPr>
      </w:pPr>
      <w:r w:rsidRPr="00675EDB">
        <w:rPr>
          <w:rFonts w:asciiTheme="majorHAnsi" w:eastAsia="Calibri" w:hAnsiTheme="majorHAnsi"/>
          <w:b/>
          <w:i/>
          <w:lang w:eastAsia="en-US"/>
        </w:rPr>
        <w:t xml:space="preserve">Finančnímu výboru je uložena povinnost zkontrolovat plnění výše přijatého opatření, a to ve lhůtě do 30. 9. 2024 a sepsat o zjištění zápis. </w:t>
      </w:r>
    </w:p>
    <w:p w:rsidR="00675EDB" w:rsidRPr="00675EDB" w:rsidRDefault="00675EDB" w:rsidP="00675EDB">
      <w:pPr>
        <w:jc w:val="both"/>
        <w:rPr>
          <w:rFonts w:asciiTheme="majorHAnsi" w:hAnsiTheme="majorHAnsi"/>
          <w:b/>
          <w:i/>
        </w:rPr>
      </w:pPr>
      <w:r w:rsidRPr="00675EDB">
        <w:rPr>
          <w:rFonts w:asciiTheme="majorHAnsi" w:hAnsiTheme="majorHAnsi"/>
          <w:b/>
          <w:i/>
        </w:rPr>
        <w:t>Starosta obce následně do konce měsíce října 2024 zašle Krajskému úřadu Olomouckého kraje zprávu o plnění přijatého opatření.</w:t>
      </w:r>
    </w:p>
    <w:p w:rsidR="00675EDB" w:rsidRDefault="00675EDB" w:rsidP="00AB261F">
      <w:pPr>
        <w:jc w:val="both"/>
        <w:rPr>
          <w:rFonts w:asciiTheme="majorHAnsi" w:eastAsia="Calibri" w:hAnsiTheme="majorHAnsi"/>
          <w:b/>
          <w:i/>
          <w:lang w:eastAsia="en-US"/>
        </w:rPr>
      </w:pPr>
    </w:p>
    <w:p w:rsidR="00675EDB" w:rsidRPr="00A92952" w:rsidRDefault="00675EDB" w:rsidP="00AB261F">
      <w:pPr>
        <w:jc w:val="both"/>
        <w:rPr>
          <w:rFonts w:asciiTheme="majorHAnsi" w:eastAsia="Calibri" w:hAnsiTheme="majorHAnsi"/>
          <w:b/>
          <w:i/>
          <w:lang w:eastAsia="en-US"/>
        </w:rPr>
      </w:pPr>
    </w:p>
    <w:p w:rsidR="00BF4A71" w:rsidRPr="00A92952" w:rsidRDefault="00184515" w:rsidP="00AB261F">
      <w:pPr>
        <w:jc w:val="both"/>
        <w:rPr>
          <w:rFonts w:asciiTheme="majorHAnsi" w:hAnsiTheme="majorHAnsi"/>
          <w:b/>
          <w:iCs/>
        </w:rPr>
      </w:pPr>
      <w:r w:rsidRPr="00A92952">
        <w:rPr>
          <w:rFonts w:asciiTheme="majorHAnsi" w:hAnsiTheme="majorHAnsi"/>
          <w:b/>
          <w:iCs/>
        </w:rPr>
        <w:t>Výsledek hlasování:</w:t>
      </w:r>
    </w:p>
    <w:p w:rsidR="00184515" w:rsidRPr="00A92952" w:rsidRDefault="00C53B78" w:rsidP="00AB261F">
      <w:pPr>
        <w:jc w:val="both"/>
        <w:rPr>
          <w:rFonts w:asciiTheme="majorHAnsi" w:hAnsiTheme="majorHAnsi"/>
          <w:b/>
          <w:iCs/>
        </w:rPr>
      </w:pPr>
      <w:r w:rsidRPr="00A92952">
        <w:rPr>
          <w:rFonts w:asciiTheme="majorHAnsi" w:hAnsiTheme="majorHAnsi"/>
          <w:b/>
          <w:iCs/>
        </w:rPr>
        <w:t xml:space="preserve">Pro: </w:t>
      </w:r>
      <w:r w:rsidR="00AA12E2" w:rsidRPr="00A92952">
        <w:rPr>
          <w:rFonts w:asciiTheme="majorHAnsi" w:hAnsiTheme="majorHAnsi"/>
          <w:b/>
          <w:iCs/>
        </w:rPr>
        <w:t>6</w:t>
      </w:r>
      <w:r w:rsidR="00184515" w:rsidRPr="00A92952">
        <w:rPr>
          <w:rFonts w:asciiTheme="majorHAnsi" w:hAnsiTheme="majorHAnsi"/>
          <w:b/>
          <w:iCs/>
        </w:rPr>
        <w:t xml:space="preserve"> </w:t>
      </w:r>
    </w:p>
    <w:p w:rsidR="00184515" w:rsidRPr="00A92952" w:rsidRDefault="00184515" w:rsidP="00AB261F">
      <w:pPr>
        <w:jc w:val="both"/>
        <w:rPr>
          <w:rFonts w:asciiTheme="majorHAnsi" w:hAnsiTheme="majorHAnsi"/>
          <w:b/>
          <w:iCs/>
        </w:rPr>
      </w:pPr>
      <w:r w:rsidRPr="00A92952">
        <w:rPr>
          <w:rFonts w:asciiTheme="majorHAnsi" w:hAnsiTheme="majorHAnsi"/>
          <w:b/>
          <w:iCs/>
        </w:rPr>
        <w:t>Proti: nikdo</w:t>
      </w:r>
    </w:p>
    <w:p w:rsidR="00184515" w:rsidRPr="00A92952" w:rsidRDefault="00184515" w:rsidP="00AB261F">
      <w:pPr>
        <w:jc w:val="both"/>
        <w:rPr>
          <w:rFonts w:asciiTheme="majorHAnsi" w:hAnsiTheme="majorHAnsi"/>
          <w:b/>
          <w:iCs/>
        </w:rPr>
      </w:pPr>
      <w:r w:rsidRPr="00A92952">
        <w:rPr>
          <w:rFonts w:asciiTheme="majorHAnsi" w:hAnsiTheme="majorHAnsi"/>
          <w:b/>
          <w:iCs/>
        </w:rPr>
        <w:t>Zdrželi se: nikdo</w:t>
      </w:r>
    </w:p>
    <w:p w:rsidR="003404E6" w:rsidRPr="00A92952" w:rsidRDefault="003404E6" w:rsidP="00AB261F">
      <w:pPr>
        <w:jc w:val="both"/>
        <w:rPr>
          <w:rFonts w:asciiTheme="majorHAnsi" w:hAnsiTheme="majorHAnsi"/>
          <w:b/>
          <w:iCs/>
        </w:rPr>
      </w:pPr>
    </w:p>
    <w:p w:rsidR="00184515" w:rsidRPr="00A92952" w:rsidRDefault="002715A2" w:rsidP="00AB261F">
      <w:pPr>
        <w:jc w:val="both"/>
        <w:rPr>
          <w:rFonts w:asciiTheme="majorHAnsi" w:hAnsiTheme="majorHAnsi"/>
          <w:b/>
          <w:iCs/>
        </w:rPr>
      </w:pPr>
      <w:r w:rsidRPr="00A92952">
        <w:rPr>
          <w:rFonts w:asciiTheme="majorHAnsi" w:hAnsiTheme="majorHAnsi"/>
          <w:b/>
          <w:iCs/>
        </w:rPr>
        <w:t xml:space="preserve">Usnesení č. </w:t>
      </w:r>
      <w:r w:rsidR="00B5270E" w:rsidRPr="00A92952">
        <w:rPr>
          <w:rFonts w:asciiTheme="majorHAnsi" w:hAnsiTheme="majorHAnsi"/>
          <w:b/>
          <w:iCs/>
        </w:rPr>
        <w:t>7</w:t>
      </w:r>
      <w:r w:rsidR="00CF368A" w:rsidRPr="00A92952">
        <w:rPr>
          <w:rFonts w:asciiTheme="majorHAnsi" w:hAnsiTheme="majorHAnsi"/>
          <w:b/>
          <w:iCs/>
        </w:rPr>
        <w:t>9</w:t>
      </w:r>
      <w:r w:rsidR="00184515" w:rsidRPr="00A92952">
        <w:rPr>
          <w:rFonts w:asciiTheme="majorHAnsi" w:hAnsiTheme="majorHAnsi"/>
          <w:b/>
          <w:iCs/>
        </w:rPr>
        <w:t xml:space="preserve"> bylo schváleno.</w:t>
      </w:r>
    </w:p>
    <w:p w:rsidR="003404E6" w:rsidRPr="00A92952" w:rsidRDefault="003404E6" w:rsidP="00AB261F">
      <w:pPr>
        <w:jc w:val="both"/>
        <w:rPr>
          <w:rFonts w:asciiTheme="majorHAnsi" w:hAnsiTheme="majorHAnsi"/>
          <w:b/>
          <w:iCs/>
        </w:rPr>
      </w:pPr>
    </w:p>
    <w:p w:rsidR="00CF368A" w:rsidRPr="00A92952" w:rsidRDefault="00C62FE9" w:rsidP="00AB261F">
      <w:pPr>
        <w:jc w:val="both"/>
        <w:rPr>
          <w:rFonts w:asciiTheme="majorHAnsi" w:hAnsiTheme="majorHAnsi" w:cs="Arial"/>
          <w:b/>
        </w:rPr>
      </w:pPr>
      <w:r w:rsidRPr="00A92952">
        <w:rPr>
          <w:rFonts w:asciiTheme="majorHAnsi" w:hAnsiTheme="majorHAnsi"/>
          <w:b/>
        </w:rPr>
        <w:t>7</w:t>
      </w:r>
      <w:r w:rsidR="003404E6" w:rsidRPr="00A92952">
        <w:rPr>
          <w:rFonts w:asciiTheme="majorHAnsi" w:hAnsiTheme="majorHAnsi"/>
          <w:b/>
        </w:rPr>
        <w:t>.</w:t>
      </w:r>
      <w:r w:rsidR="003404E6" w:rsidRPr="00A92952">
        <w:rPr>
          <w:rFonts w:asciiTheme="majorHAnsi" w:hAnsiTheme="majorHAnsi"/>
        </w:rPr>
        <w:t xml:space="preserve"> </w:t>
      </w:r>
      <w:r w:rsidR="00CF368A" w:rsidRPr="00A92952">
        <w:rPr>
          <w:rFonts w:asciiTheme="majorHAnsi" w:hAnsiTheme="majorHAnsi" w:cs="Arial"/>
          <w:b/>
        </w:rPr>
        <w:t>Schválení rozpočtového opatření č. 1</w:t>
      </w:r>
    </w:p>
    <w:p w:rsidR="00567B43" w:rsidRDefault="00567B43" w:rsidP="00567B43">
      <w:pPr>
        <w:tabs>
          <w:tab w:val="left" w:pos="1080"/>
        </w:tabs>
        <w:jc w:val="both"/>
        <w:rPr>
          <w:rFonts w:ascii="Cambria Math" w:hAnsi="Cambria Math"/>
        </w:rPr>
      </w:pPr>
      <w:r w:rsidRPr="00E4700B">
        <w:rPr>
          <w:rFonts w:ascii="Cambria Math" w:hAnsi="Cambria Math"/>
        </w:rPr>
        <w:t>Návrh rozpočtové</w:t>
      </w:r>
      <w:r>
        <w:rPr>
          <w:rFonts w:ascii="Cambria Math" w:hAnsi="Cambria Math"/>
        </w:rPr>
        <w:t>ho</w:t>
      </w:r>
      <w:r w:rsidRPr="00E4700B">
        <w:rPr>
          <w:rFonts w:ascii="Cambria Math" w:hAnsi="Cambria Math"/>
        </w:rPr>
        <w:t xml:space="preserve"> opatření číslo</w:t>
      </w:r>
      <w:r>
        <w:rPr>
          <w:rFonts w:ascii="Cambria Math" w:hAnsi="Cambria Math"/>
        </w:rPr>
        <w:t xml:space="preserve"> 1</w:t>
      </w:r>
      <w:r w:rsidRPr="00E4700B">
        <w:rPr>
          <w:rFonts w:ascii="Cambria Math" w:hAnsi="Cambria Math"/>
        </w:rPr>
        <w:t xml:space="preserve"> obce Vitčice obdrželi členové zastupitelstva obce k prostudování jednotlivých položek v řádném termínu. Hospodářka obce podrobně vysvětlila členům zastupitelstva jednotlivé položky, jichž se rozpočtové opatření týká.</w:t>
      </w:r>
      <w:r>
        <w:rPr>
          <w:rFonts w:ascii="Cambria Math" w:hAnsi="Cambria Math"/>
        </w:rPr>
        <w:t xml:space="preserve"> </w:t>
      </w:r>
    </w:p>
    <w:p w:rsidR="00567B43" w:rsidRDefault="00567B43" w:rsidP="00567B43">
      <w:pPr>
        <w:tabs>
          <w:tab w:val="left" w:pos="1080"/>
        </w:tabs>
        <w:jc w:val="both"/>
        <w:rPr>
          <w:rFonts w:ascii="Cambria Math" w:hAnsi="Cambria Math"/>
        </w:rPr>
      </w:pPr>
      <w:r w:rsidRPr="00E4700B">
        <w:rPr>
          <w:rFonts w:ascii="Cambria Math" w:hAnsi="Cambria Math"/>
        </w:rPr>
        <w:t>Žádné dotazy</w:t>
      </w:r>
      <w:r>
        <w:rPr>
          <w:rFonts w:ascii="Cambria Math" w:hAnsi="Cambria Math"/>
        </w:rPr>
        <w:t>, ani připomínky</w:t>
      </w:r>
      <w:r w:rsidRPr="00E4700B">
        <w:rPr>
          <w:rFonts w:ascii="Cambria Math" w:hAnsi="Cambria Math"/>
        </w:rPr>
        <w:t xml:space="preserve"> nebyly.</w:t>
      </w:r>
    </w:p>
    <w:p w:rsidR="00567B43" w:rsidRDefault="00567B43" w:rsidP="00567B43">
      <w:pPr>
        <w:tabs>
          <w:tab w:val="left" w:pos="1080"/>
        </w:tabs>
        <w:jc w:val="both"/>
        <w:rPr>
          <w:rFonts w:ascii="Cambria Math" w:hAnsi="Cambria Math"/>
        </w:rPr>
      </w:pPr>
    </w:p>
    <w:p w:rsidR="00CF368A" w:rsidRPr="00A92952" w:rsidRDefault="00CF368A"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567B43" w:rsidRPr="006B5EC4" w:rsidRDefault="00CF368A" w:rsidP="00567B43">
      <w:pPr>
        <w:tabs>
          <w:tab w:val="left" w:pos="1080"/>
          <w:tab w:val="left" w:pos="1620"/>
          <w:tab w:val="left" w:pos="2520"/>
          <w:tab w:val="left" w:pos="3600"/>
        </w:tabs>
        <w:jc w:val="both"/>
        <w:rPr>
          <w:rFonts w:ascii="Cambria Math" w:hAnsi="Cambria Math"/>
          <w:b/>
          <w:i/>
        </w:rPr>
      </w:pPr>
      <w:r w:rsidRPr="00A92952">
        <w:rPr>
          <w:rFonts w:asciiTheme="majorHAnsi" w:hAnsiTheme="majorHAnsi"/>
          <w:b/>
          <w:i/>
          <w:iCs/>
        </w:rPr>
        <w:t xml:space="preserve">Zastupitelstvo obce Vitčice schvaluje </w:t>
      </w:r>
      <w:r w:rsidRPr="00A92952">
        <w:rPr>
          <w:rFonts w:asciiTheme="majorHAnsi" w:hAnsiTheme="majorHAnsi"/>
          <w:b/>
          <w:i/>
        </w:rPr>
        <w:t xml:space="preserve">rozpočtové opatření číslo 1 obce Vitčice. </w:t>
      </w:r>
      <w:r w:rsidRPr="00567B43">
        <w:rPr>
          <w:rFonts w:asciiTheme="majorHAnsi" w:hAnsiTheme="majorHAnsi"/>
          <w:b/>
          <w:i/>
        </w:rPr>
        <w:t>Příjmy ve výši</w:t>
      </w:r>
      <w:r w:rsidR="00C117DD" w:rsidRPr="00567B43">
        <w:rPr>
          <w:rFonts w:asciiTheme="majorHAnsi" w:hAnsiTheme="majorHAnsi"/>
          <w:b/>
          <w:i/>
        </w:rPr>
        <w:t xml:space="preserve"> </w:t>
      </w:r>
      <w:r w:rsidR="00567B43" w:rsidRPr="00567B43">
        <w:rPr>
          <w:rFonts w:asciiTheme="majorHAnsi" w:hAnsiTheme="majorHAnsi"/>
          <w:b/>
          <w:i/>
        </w:rPr>
        <w:t>107.552</w:t>
      </w:r>
      <w:r w:rsidRPr="00567B43">
        <w:rPr>
          <w:rFonts w:asciiTheme="majorHAnsi" w:hAnsiTheme="majorHAnsi"/>
          <w:b/>
          <w:i/>
        </w:rPr>
        <w:t xml:space="preserve">,00 Kč, výdaje ve výši </w:t>
      </w:r>
      <w:r w:rsidR="00567B43" w:rsidRPr="00567B43">
        <w:rPr>
          <w:rFonts w:asciiTheme="majorHAnsi" w:hAnsiTheme="majorHAnsi"/>
          <w:b/>
          <w:i/>
        </w:rPr>
        <w:t>100.080</w:t>
      </w:r>
      <w:r w:rsidRPr="00567B43">
        <w:rPr>
          <w:rFonts w:asciiTheme="majorHAnsi" w:hAnsiTheme="majorHAnsi"/>
          <w:b/>
          <w:i/>
        </w:rPr>
        <w:t xml:space="preserve">,00 Kč, financování ve výši                  </w:t>
      </w:r>
      <w:r w:rsidR="00567B43" w:rsidRPr="00567B43">
        <w:rPr>
          <w:rFonts w:asciiTheme="majorHAnsi" w:hAnsiTheme="majorHAnsi"/>
          <w:b/>
          <w:i/>
        </w:rPr>
        <w:t>-7.472</w:t>
      </w:r>
      <w:r w:rsidRPr="00567B43">
        <w:rPr>
          <w:rFonts w:asciiTheme="majorHAnsi" w:hAnsiTheme="majorHAnsi"/>
          <w:b/>
          <w:i/>
        </w:rPr>
        <w:t>,00 Kč</w:t>
      </w:r>
      <w:r w:rsidR="00567B43" w:rsidRPr="00567B43">
        <w:rPr>
          <w:rFonts w:asciiTheme="majorHAnsi" w:hAnsiTheme="majorHAnsi"/>
          <w:b/>
          <w:i/>
        </w:rPr>
        <w:t xml:space="preserve">, z toho </w:t>
      </w:r>
      <w:r w:rsidR="00567B43" w:rsidRPr="00567B43">
        <w:rPr>
          <w:rFonts w:ascii="Cambria Math" w:hAnsi="Cambria Math"/>
          <w:b/>
          <w:i/>
        </w:rPr>
        <w:t>položka 8115, změna stavu -2.007.472,00; položka 8117,</w:t>
      </w:r>
      <w:r w:rsidR="00567B43">
        <w:rPr>
          <w:rFonts w:ascii="Cambria Math" w:hAnsi="Cambria Math"/>
          <w:b/>
          <w:i/>
        </w:rPr>
        <w:t xml:space="preserve"> aktivní krátkodobé operace řízení 6.000.000,00, položka 8118, aktivní krátkodobé operace řízení, položku 8118 ve výši – 4.000.000,00 Kč.</w:t>
      </w:r>
    </w:p>
    <w:p w:rsidR="00CF368A" w:rsidRPr="00A92952" w:rsidRDefault="00CF368A" w:rsidP="00AB261F">
      <w:pPr>
        <w:tabs>
          <w:tab w:val="left" w:pos="1080"/>
          <w:tab w:val="left" w:pos="1620"/>
          <w:tab w:val="left" w:pos="2520"/>
          <w:tab w:val="left" w:pos="3600"/>
        </w:tabs>
        <w:jc w:val="both"/>
        <w:rPr>
          <w:rFonts w:asciiTheme="majorHAnsi" w:hAnsiTheme="majorHAnsi"/>
          <w:b/>
          <w:i/>
        </w:rPr>
      </w:pPr>
    </w:p>
    <w:p w:rsidR="00CF368A" w:rsidRPr="00A92952" w:rsidRDefault="00CF368A" w:rsidP="00AB261F">
      <w:pPr>
        <w:tabs>
          <w:tab w:val="left" w:pos="1080"/>
        </w:tabs>
        <w:jc w:val="both"/>
        <w:rPr>
          <w:rFonts w:asciiTheme="majorHAnsi" w:hAnsiTheme="majorHAnsi"/>
        </w:rPr>
      </w:pPr>
    </w:p>
    <w:p w:rsidR="00CC4632" w:rsidRPr="00A92952" w:rsidRDefault="00CC4632" w:rsidP="00AB261F">
      <w:pPr>
        <w:jc w:val="both"/>
        <w:rPr>
          <w:rFonts w:asciiTheme="majorHAnsi" w:hAnsiTheme="majorHAnsi"/>
          <w:b/>
          <w:iCs/>
        </w:rPr>
      </w:pPr>
      <w:r w:rsidRPr="00A92952">
        <w:rPr>
          <w:rFonts w:asciiTheme="majorHAnsi" w:hAnsiTheme="majorHAnsi"/>
          <w:b/>
          <w:iCs/>
        </w:rPr>
        <w:t xml:space="preserve">Výsledek hlasování:  </w:t>
      </w:r>
    </w:p>
    <w:p w:rsidR="00CC4632" w:rsidRPr="00A92952" w:rsidRDefault="00CC4632" w:rsidP="00AB261F">
      <w:pPr>
        <w:jc w:val="both"/>
        <w:rPr>
          <w:rFonts w:asciiTheme="majorHAnsi" w:hAnsiTheme="majorHAnsi"/>
          <w:b/>
          <w:iCs/>
        </w:rPr>
      </w:pPr>
      <w:r w:rsidRPr="00A92952">
        <w:rPr>
          <w:rFonts w:asciiTheme="majorHAnsi" w:hAnsiTheme="majorHAnsi"/>
          <w:b/>
          <w:iCs/>
        </w:rPr>
        <w:t xml:space="preserve">Pro: </w:t>
      </w:r>
      <w:r w:rsidR="00926201" w:rsidRPr="00A92952">
        <w:rPr>
          <w:rFonts w:asciiTheme="majorHAnsi" w:hAnsiTheme="majorHAnsi"/>
          <w:b/>
          <w:iCs/>
        </w:rPr>
        <w:t>6</w:t>
      </w:r>
      <w:r w:rsidRPr="00A92952">
        <w:rPr>
          <w:rFonts w:asciiTheme="majorHAnsi" w:hAnsiTheme="majorHAnsi"/>
          <w:b/>
          <w:iCs/>
        </w:rPr>
        <w:t xml:space="preserve"> </w:t>
      </w:r>
    </w:p>
    <w:p w:rsidR="00CC4632" w:rsidRPr="00A92952" w:rsidRDefault="00CC4632" w:rsidP="00AB261F">
      <w:pPr>
        <w:jc w:val="both"/>
        <w:rPr>
          <w:rFonts w:asciiTheme="majorHAnsi" w:hAnsiTheme="majorHAnsi"/>
          <w:b/>
          <w:iCs/>
        </w:rPr>
      </w:pPr>
      <w:r w:rsidRPr="00A92952">
        <w:rPr>
          <w:rFonts w:asciiTheme="majorHAnsi" w:hAnsiTheme="majorHAnsi"/>
          <w:b/>
          <w:iCs/>
        </w:rPr>
        <w:t>Proti: nikdo</w:t>
      </w:r>
    </w:p>
    <w:p w:rsidR="00CC4632" w:rsidRPr="00A92952" w:rsidRDefault="00CC4632" w:rsidP="00AB261F">
      <w:pPr>
        <w:jc w:val="both"/>
        <w:rPr>
          <w:rFonts w:asciiTheme="majorHAnsi" w:hAnsiTheme="majorHAnsi"/>
          <w:b/>
          <w:iCs/>
        </w:rPr>
      </w:pPr>
      <w:r w:rsidRPr="00A92952">
        <w:rPr>
          <w:rFonts w:asciiTheme="majorHAnsi" w:hAnsiTheme="majorHAnsi"/>
          <w:b/>
          <w:iCs/>
        </w:rPr>
        <w:t>Zdrželi se: nikdo</w:t>
      </w:r>
    </w:p>
    <w:p w:rsidR="00CC4632" w:rsidRPr="00A92952" w:rsidRDefault="00CC4632" w:rsidP="00AB261F">
      <w:pPr>
        <w:jc w:val="both"/>
        <w:rPr>
          <w:rFonts w:asciiTheme="majorHAnsi" w:hAnsiTheme="majorHAnsi"/>
          <w:b/>
          <w:iCs/>
        </w:rPr>
      </w:pPr>
    </w:p>
    <w:p w:rsidR="00CC4632" w:rsidRPr="00A92952" w:rsidRDefault="00CC4632" w:rsidP="00AB261F">
      <w:pPr>
        <w:jc w:val="both"/>
        <w:rPr>
          <w:rFonts w:asciiTheme="majorHAnsi" w:hAnsiTheme="majorHAnsi"/>
          <w:b/>
          <w:iCs/>
        </w:rPr>
      </w:pPr>
      <w:r w:rsidRPr="00A92952">
        <w:rPr>
          <w:rFonts w:asciiTheme="majorHAnsi" w:hAnsiTheme="majorHAnsi"/>
          <w:b/>
          <w:iCs/>
        </w:rPr>
        <w:t xml:space="preserve">Usnesení č. </w:t>
      </w:r>
      <w:r w:rsidR="00CF368A" w:rsidRPr="00A92952">
        <w:rPr>
          <w:rFonts w:asciiTheme="majorHAnsi" w:hAnsiTheme="majorHAnsi"/>
          <w:b/>
          <w:iCs/>
        </w:rPr>
        <w:t>80</w:t>
      </w:r>
      <w:r w:rsidRPr="00A92952">
        <w:rPr>
          <w:rFonts w:asciiTheme="majorHAnsi" w:hAnsiTheme="majorHAnsi"/>
          <w:b/>
          <w:iCs/>
        </w:rPr>
        <w:t xml:space="preserve"> bylo schváleno.</w:t>
      </w:r>
    </w:p>
    <w:p w:rsidR="004301ED" w:rsidRPr="00A92952" w:rsidRDefault="004301ED" w:rsidP="00AB261F">
      <w:pPr>
        <w:tabs>
          <w:tab w:val="left" w:pos="1080"/>
          <w:tab w:val="left" w:pos="1620"/>
          <w:tab w:val="left" w:pos="2520"/>
          <w:tab w:val="left" w:pos="3600"/>
        </w:tabs>
        <w:jc w:val="both"/>
        <w:rPr>
          <w:rFonts w:asciiTheme="majorHAnsi" w:hAnsiTheme="majorHAnsi"/>
          <w:b/>
          <w:iCs/>
        </w:rPr>
      </w:pPr>
    </w:p>
    <w:p w:rsidR="00062195" w:rsidRPr="00A92952" w:rsidRDefault="00062195" w:rsidP="00AB261F">
      <w:pPr>
        <w:jc w:val="both"/>
        <w:rPr>
          <w:rFonts w:asciiTheme="majorHAnsi" w:hAnsiTheme="majorHAnsi" w:cs="Arial"/>
          <w:b/>
        </w:rPr>
      </w:pPr>
      <w:r w:rsidRPr="00A92952">
        <w:rPr>
          <w:rFonts w:asciiTheme="majorHAnsi" w:hAnsiTheme="majorHAnsi"/>
          <w:b/>
          <w:color w:val="000000"/>
        </w:rPr>
        <w:t xml:space="preserve">8. </w:t>
      </w:r>
      <w:r w:rsidRPr="00A92952">
        <w:rPr>
          <w:rFonts w:asciiTheme="majorHAnsi" w:hAnsiTheme="majorHAnsi"/>
          <w:b/>
          <w:bCs/>
        </w:rPr>
        <w:t xml:space="preserve">Projednání návrhu dodavatele na akci </w:t>
      </w:r>
      <w:r w:rsidRPr="00A92952">
        <w:rPr>
          <w:rFonts w:asciiTheme="majorHAnsi" w:hAnsiTheme="majorHAnsi" w:cs="Arial"/>
          <w:b/>
        </w:rPr>
        <w:t>„ Infrastrukrura pro rodinnou výstavbu ve Vitčicích – Komunikace, Veřejné osvětlení.“</w:t>
      </w:r>
    </w:p>
    <w:p w:rsidR="00062195" w:rsidRPr="00A92952" w:rsidRDefault="00062195" w:rsidP="00AB261F">
      <w:pPr>
        <w:jc w:val="both"/>
        <w:rPr>
          <w:rFonts w:asciiTheme="majorHAnsi" w:hAnsiTheme="majorHAnsi"/>
        </w:rPr>
      </w:pPr>
      <w:r w:rsidRPr="00A92952">
        <w:rPr>
          <w:rFonts w:asciiTheme="majorHAnsi" w:hAnsiTheme="majorHAnsi"/>
        </w:rPr>
        <w:t>Pan starosta dal slov</w:t>
      </w:r>
      <w:r w:rsidR="00117436" w:rsidRPr="00A92952">
        <w:rPr>
          <w:rFonts w:asciiTheme="majorHAnsi" w:hAnsiTheme="majorHAnsi"/>
        </w:rPr>
        <w:t>o</w:t>
      </w:r>
      <w:r w:rsidRPr="00A92952">
        <w:rPr>
          <w:rFonts w:asciiTheme="majorHAnsi" w:hAnsiTheme="majorHAnsi"/>
        </w:rPr>
        <w:t xml:space="preserve"> Ing. Ferencovi, který vedl výběrové řízení </w:t>
      </w:r>
      <w:r w:rsidR="00117436" w:rsidRPr="00A92952">
        <w:rPr>
          <w:rFonts w:asciiTheme="majorHAnsi" w:hAnsiTheme="majorHAnsi"/>
          <w:bCs/>
        </w:rPr>
        <w:t xml:space="preserve">na akci </w:t>
      </w:r>
      <w:r w:rsidR="00117436" w:rsidRPr="00A92952">
        <w:rPr>
          <w:rFonts w:asciiTheme="majorHAnsi" w:hAnsiTheme="majorHAnsi" w:cs="Arial"/>
        </w:rPr>
        <w:t>„ Infrastrukrura pro rodinnou výstavbu ve Vitčicích – Komunikace, Veřejné osvětlení.“,</w:t>
      </w:r>
      <w:r w:rsidR="00117436" w:rsidRPr="00A92952">
        <w:rPr>
          <w:rFonts w:asciiTheme="majorHAnsi" w:hAnsiTheme="majorHAnsi" w:cs="Arial"/>
          <w:b/>
        </w:rPr>
        <w:t xml:space="preserve"> </w:t>
      </w:r>
      <w:r w:rsidR="00117436" w:rsidRPr="00A92952">
        <w:rPr>
          <w:rFonts w:asciiTheme="majorHAnsi" w:hAnsiTheme="majorHAnsi"/>
        </w:rPr>
        <w:t xml:space="preserve">dne </w:t>
      </w:r>
      <w:r w:rsidRPr="00A92952">
        <w:rPr>
          <w:rFonts w:asciiTheme="majorHAnsi" w:hAnsiTheme="majorHAnsi"/>
        </w:rPr>
        <w:t>6.</w:t>
      </w:r>
      <w:r w:rsidR="00117436" w:rsidRPr="00A92952">
        <w:rPr>
          <w:rFonts w:asciiTheme="majorHAnsi" w:hAnsiTheme="majorHAnsi"/>
        </w:rPr>
        <w:t xml:space="preserve"> června </w:t>
      </w:r>
      <w:r w:rsidRPr="00A92952">
        <w:rPr>
          <w:rFonts w:asciiTheme="majorHAnsi" w:hAnsiTheme="majorHAnsi"/>
        </w:rPr>
        <w:t>v 17:</w:t>
      </w:r>
      <w:r w:rsidR="00117436" w:rsidRPr="00A92952">
        <w:rPr>
          <w:rFonts w:asciiTheme="majorHAnsi" w:hAnsiTheme="majorHAnsi"/>
        </w:rPr>
        <w:t>00</w:t>
      </w:r>
      <w:r w:rsidRPr="00A92952">
        <w:rPr>
          <w:rFonts w:asciiTheme="majorHAnsi" w:hAnsiTheme="majorHAnsi"/>
        </w:rPr>
        <w:t xml:space="preserve"> v zasedací místnosti obecního úřadu Vitčice</w:t>
      </w:r>
      <w:r w:rsidR="00117436" w:rsidRPr="00A92952">
        <w:rPr>
          <w:rFonts w:asciiTheme="majorHAnsi" w:hAnsiTheme="majorHAnsi"/>
        </w:rPr>
        <w:t>.</w:t>
      </w:r>
    </w:p>
    <w:p w:rsidR="00117436" w:rsidRPr="00A92952" w:rsidRDefault="00117436" w:rsidP="00AB261F">
      <w:pPr>
        <w:jc w:val="both"/>
        <w:rPr>
          <w:rFonts w:asciiTheme="majorHAnsi" w:hAnsiTheme="majorHAnsi"/>
        </w:rPr>
      </w:pPr>
      <w:r w:rsidRPr="00A92952">
        <w:rPr>
          <w:rFonts w:asciiTheme="majorHAnsi" w:hAnsiTheme="majorHAnsi"/>
        </w:rPr>
        <w:t>Rozhodujícím kritériem pro zadavatele byla nejvýhodnější cenová nabídka a záruční doba.</w:t>
      </w:r>
    </w:p>
    <w:p w:rsidR="00BA187D" w:rsidRPr="00A92952" w:rsidRDefault="00117436" w:rsidP="00AB261F">
      <w:pPr>
        <w:jc w:val="both"/>
        <w:rPr>
          <w:rFonts w:asciiTheme="majorHAnsi" w:hAnsiTheme="majorHAnsi"/>
        </w:rPr>
      </w:pPr>
      <w:r w:rsidRPr="00A92952">
        <w:rPr>
          <w:rFonts w:asciiTheme="majorHAnsi" w:hAnsiTheme="majorHAnsi"/>
        </w:rPr>
        <w:t>K podání nabídky byly vyzvány tři firmy zabývající se stavebními pracemi</w:t>
      </w:r>
      <w:r w:rsidR="00BA187D" w:rsidRPr="00A92952">
        <w:rPr>
          <w:rFonts w:asciiTheme="majorHAnsi" w:hAnsiTheme="majorHAnsi"/>
        </w:rPr>
        <w:t xml:space="preserve"> v oblasti komunikace a veřejného osvětlení. </w:t>
      </w:r>
      <w:r w:rsidRPr="00A92952">
        <w:rPr>
          <w:rFonts w:asciiTheme="majorHAnsi" w:hAnsiTheme="majorHAnsi"/>
        </w:rPr>
        <w:t xml:space="preserve">Nabídku zaslaly všechny tři. </w:t>
      </w:r>
    </w:p>
    <w:p w:rsidR="00117436" w:rsidRPr="00A92952" w:rsidRDefault="00117436" w:rsidP="00AB261F">
      <w:pPr>
        <w:jc w:val="both"/>
        <w:rPr>
          <w:rFonts w:asciiTheme="majorHAnsi" w:hAnsiTheme="majorHAnsi"/>
        </w:rPr>
      </w:pPr>
      <w:r w:rsidRPr="00A92952">
        <w:rPr>
          <w:rFonts w:asciiTheme="majorHAnsi" w:hAnsiTheme="majorHAnsi"/>
        </w:rPr>
        <w:t>Výsledek hodnocení:</w:t>
      </w:r>
    </w:p>
    <w:p w:rsidR="00117436" w:rsidRPr="00A92952" w:rsidRDefault="00117436" w:rsidP="00AB261F">
      <w:pPr>
        <w:pStyle w:val="Odstavecseseznamem"/>
        <w:numPr>
          <w:ilvl w:val="0"/>
          <w:numId w:val="8"/>
        </w:numPr>
        <w:jc w:val="both"/>
        <w:rPr>
          <w:rFonts w:asciiTheme="majorHAnsi" w:hAnsiTheme="majorHAnsi"/>
        </w:rPr>
      </w:pPr>
      <w:r w:rsidRPr="00A92952">
        <w:rPr>
          <w:rFonts w:asciiTheme="majorHAnsi" w:hAnsiTheme="majorHAnsi"/>
        </w:rPr>
        <w:t>nabídka č. 1 – V.H</w:t>
      </w:r>
      <w:r w:rsidR="001129BC" w:rsidRPr="00A92952">
        <w:rPr>
          <w:rFonts w:asciiTheme="majorHAnsi" w:hAnsiTheme="majorHAnsi"/>
        </w:rPr>
        <w:t>.P.Ivanovice na Hané, s.r.o.</w:t>
      </w:r>
      <w:r w:rsidR="00A92952">
        <w:rPr>
          <w:rFonts w:asciiTheme="majorHAnsi" w:hAnsiTheme="majorHAnsi"/>
        </w:rPr>
        <w:t>….</w:t>
      </w:r>
      <w:r w:rsidRPr="00A92952">
        <w:rPr>
          <w:rFonts w:asciiTheme="majorHAnsi" w:hAnsiTheme="majorHAnsi"/>
        </w:rPr>
        <w:t xml:space="preserve">………….…..….. </w:t>
      </w:r>
      <w:r w:rsidR="00BA187D" w:rsidRPr="00A92952">
        <w:rPr>
          <w:rFonts w:asciiTheme="majorHAnsi" w:hAnsiTheme="majorHAnsi"/>
        </w:rPr>
        <w:t>3.529.252.40</w:t>
      </w:r>
      <w:r w:rsidRPr="00A92952">
        <w:rPr>
          <w:rFonts w:asciiTheme="majorHAnsi" w:hAnsiTheme="majorHAnsi"/>
        </w:rPr>
        <w:t xml:space="preserve"> Kč</w:t>
      </w:r>
    </w:p>
    <w:p w:rsidR="00117436" w:rsidRPr="00A92952" w:rsidRDefault="00117436" w:rsidP="00AB261F">
      <w:pPr>
        <w:pStyle w:val="Odstavecseseznamem"/>
        <w:numPr>
          <w:ilvl w:val="0"/>
          <w:numId w:val="8"/>
        </w:numPr>
        <w:jc w:val="both"/>
        <w:rPr>
          <w:rFonts w:asciiTheme="majorHAnsi" w:hAnsiTheme="majorHAnsi"/>
        </w:rPr>
      </w:pPr>
      <w:r w:rsidRPr="00A92952">
        <w:rPr>
          <w:rFonts w:asciiTheme="majorHAnsi" w:hAnsiTheme="majorHAnsi"/>
        </w:rPr>
        <w:t xml:space="preserve">nabídka č. 2 -  </w:t>
      </w:r>
      <w:r w:rsidR="00BA187D" w:rsidRPr="00A92952">
        <w:rPr>
          <w:rFonts w:asciiTheme="majorHAnsi" w:hAnsiTheme="majorHAnsi"/>
        </w:rPr>
        <w:t xml:space="preserve">SET-STAVBY, s.r.o. </w:t>
      </w:r>
      <w:r w:rsidR="001129BC" w:rsidRPr="00A92952">
        <w:rPr>
          <w:rFonts w:asciiTheme="majorHAnsi" w:hAnsiTheme="majorHAnsi"/>
        </w:rPr>
        <w:t xml:space="preserve"> ……..</w:t>
      </w:r>
      <w:r w:rsidR="00BA187D" w:rsidRPr="00A92952">
        <w:rPr>
          <w:rFonts w:asciiTheme="majorHAnsi" w:hAnsiTheme="majorHAnsi"/>
        </w:rPr>
        <w:t>…</w:t>
      </w:r>
      <w:r w:rsidR="00A92952">
        <w:rPr>
          <w:rFonts w:asciiTheme="majorHAnsi" w:hAnsiTheme="majorHAnsi"/>
        </w:rPr>
        <w:t>……………..</w:t>
      </w:r>
      <w:r w:rsidRPr="00A92952">
        <w:rPr>
          <w:rFonts w:asciiTheme="majorHAnsi" w:hAnsiTheme="majorHAnsi"/>
        </w:rPr>
        <w:t>……………. </w:t>
      </w:r>
      <w:r w:rsidR="00BA187D" w:rsidRPr="00A92952">
        <w:rPr>
          <w:rFonts w:asciiTheme="majorHAnsi" w:hAnsiTheme="majorHAnsi"/>
        </w:rPr>
        <w:t>3.992.835,08</w:t>
      </w:r>
      <w:r w:rsidRPr="00A92952">
        <w:rPr>
          <w:rFonts w:asciiTheme="majorHAnsi" w:hAnsiTheme="majorHAnsi"/>
        </w:rPr>
        <w:t xml:space="preserve"> Kč</w:t>
      </w:r>
    </w:p>
    <w:p w:rsidR="00117436" w:rsidRPr="00A92952" w:rsidRDefault="00117436" w:rsidP="00AB261F">
      <w:pPr>
        <w:pStyle w:val="Odstavecseseznamem"/>
        <w:numPr>
          <w:ilvl w:val="0"/>
          <w:numId w:val="8"/>
        </w:numPr>
        <w:jc w:val="both"/>
        <w:rPr>
          <w:rFonts w:asciiTheme="majorHAnsi" w:hAnsiTheme="majorHAnsi"/>
        </w:rPr>
      </w:pPr>
      <w:r w:rsidRPr="00A92952">
        <w:rPr>
          <w:rFonts w:asciiTheme="majorHAnsi" w:hAnsiTheme="majorHAnsi"/>
        </w:rPr>
        <w:lastRenderedPageBreak/>
        <w:t xml:space="preserve">nabídka č. 3 – </w:t>
      </w:r>
      <w:r w:rsidR="00BA187D" w:rsidRPr="00A92952">
        <w:rPr>
          <w:rFonts w:asciiTheme="majorHAnsi" w:hAnsiTheme="majorHAnsi"/>
        </w:rPr>
        <w:t>DELTA Polkovice, s.r.o.</w:t>
      </w:r>
      <w:r w:rsidR="001129BC" w:rsidRPr="00A92952">
        <w:rPr>
          <w:rFonts w:asciiTheme="majorHAnsi" w:hAnsiTheme="majorHAnsi"/>
        </w:rPr>
        <w:t xml:space="preserve"> </w:t>
      </w:r>
      <w:r w:rsidR="00BA187D" w:rsidRPr="00A92952">
        <w:rPr>
          <w:rFonts w:asciiTheme="majorHAnsi" w:hAnsiTheme="majorHAnsi"/>
        </w:rPr>
        <w:t xml:space="preserve">………………………..….…. </w:t>
      </w:r>
      <w:r w:rsidR="00DB65F1" w:rsidRPr="00A92952">
        <w:rPr>
          <w:rFonts w:asciiTheme="majorHAnsi" w:hAnsiTheme="majorHAnsi"/>
        </w:rPr>
        <w:t>3.960.64</w:t>
      </w:r>
      <w:r w:rsidR="00BA187D" w:rsidRPr="00A92952">
        <w:rPr>
          <w:rFonts w:asciiTheme="majorHAnsi" w:hAnsiTheme="majorHAnsi"/>
        </w:rPr>
        <w:t xml:space="preserve">5,50 </w:t>
      </w:r>
      <w:r w:rsidRPr="00A92952">
        <w:rPr>
          <w:rFonts w:asciiTheme="majorHAnsi" w:hAnsiTheme="majorHAnsi"/>
        </w:rPr>
        <w:t xml:space="preserve"> Kč </w:t>
      </w:r>
    </w:p>
    <w:p w:rsidR="00BA187D" w:rsidRPr="00A92952" w:rsidRDefault="00BA187D" w:rsidP="00AB261F">
      <w:pPr>
        <w:pStyle w:val="Odstavecseseznamem"/>
        <w:jc w:val="both"/>
        <w:rPr>
          <w:rFonts w:asciiTheme="majorHAnsi" w:hAnsiTheme="majorHAnsi"/>
        </w:rPr>
      </w:pPr>
    </w:p>
    <w:p w:rsidR="00117436" w:rsidRPr="00A92952" w:rsidRDefault="00117436" w:rsidP="00AB261F">
      <w:pPr>
        <w:tabs>
          <w:tab w:val="left" w:pos="7560"/>
        </w:tabs>
        <w:jc w:val="both"/>
        <w:rPr>
          <w:rFonts w:asciiTheme="majorHAnsi" w:hAnsiTheme="majorHAnsi"/>
        </w:rPr>
      </w:pPr>
      <w:r w:rsidRPr="00A92952">
        <w:rPr>
          <w:rFonts w:asciiTheme="majorHAnsi" w:hAnsiTheme="majorHAnsi"/>
        </w:rPr>
        <w:t xml:space="preserve">Hodnotící komise v kritériu nabídkové ceny nejlépe vyhodnotila nabídku </w:t>
      </w:r>
      <w:r w:rsidRPr="00A92952">
        <w:rPr>
          <w:rFonts w:asciiTheme="majorHAnsi" w:hAnsiTheme="majorHAnsi"/>
          <w:b/>
        </w:rPr>
        <w:t>číslo 1,</w:t>
      </w:r>
      <w:r w:rsidRPr="00A92952">
        <w:rPr>
          <w:rFonts w:asciiTheme="majorHAnsi" w:hAnsiTheme="majorHAnsi"/>
        </w:rPr>
        <w:t xml:space="preserve"> která obsahuje nabídkovou cenu </w:t>
      </w:r>
      <w:r w:rsidR="00BA187D" w:rsidRPr="00A92952">
        <w:rPr>
          <w:rFonts w:asciiTheme="majorHAnsi" w:hAnsiTheme="majorHAnsi"/>
          <w:b/>
        </w:rPr>
        <w:t xml:space="preserve">3.529.252.40 </w:t>
      </w:r>
      <w:r w:rsidRPr="00A92952">
        <w:rPr>
          <w:rFonts w:asciiTheme="majorHAnsi" w:hAnsiTheme="majorHAnsi"/>
          <w:b/>
        </w:rPr>
        <w:t>Kč včetně 21 % DPH,</w:t>
      </w:r>
      <w:r w:rsidRPr="00A92952">
        <w:rPr>
          <w:rFonts w:asciiTheme="majorHAnsi" w:hAnsiTheme="majorHAnsi"/>
        </w:rPr>
        <w:t xml:space="preserve"> záruční doba byla u všech tří nabídek ve výši </w:t>
      </w:r>
      <w:r w:rsidRPr="00A92952">
        <w:rPr>
          <w:rFonts w:asciiTheme="majorHAnsi" w:hAnsiTheme="majorHAnsi"/>
          <w:b/>
        </w:rPr>
        <w:t>60 měsíců</w:t>
      </w:r>
      <w:r w:rsidRPr="00A92952">
        <w:rPr>
          <w:rFonts w:asciiTheme="majorHAnsi" w:hAnsiTheme="majorHAnsi"/>
        </w:rPr>
        <w:t>.</w:t>
      </w:r>
    </w:p>
    <w:p w:rsidR="00117436" w:rsidRPr="00A92952" w:rsidRDefault="00117436" w:rsidP="00AB261F">
      <w:pPr>
        <w:jc w:val="both"/>
        <w:rPr>
          <w:rFonts w:asciiTheme="majorHAnsi" w:hAnsiTheme="majorHAnsi" w:cs="Arial"/>
          <w:b/>
        </w:rPr>
      </w:pPr>
    </w:p>
    <w:p w:rsidR="00062195" w:rsidRPr="00A92952" w:rsidRDefault="00062195"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1129BC" w:rsidRPr="00A92952" w:rsidRDefault="001129BC" w:rsidP="00AB261F">
      <w:pPr>
        <w:tabs>
          <w:tab w:val="left" w:pos="1080"/>
          <w:tab w:val="left" w:pos="1620"/>
          <w:tab w:val="left" w:pos="2520"/>
          <w:tab w:val="left" w:pos="3600"/>
        </w:tabs>
        <w:jc w:val="both"/>
        <w:rPr>
          <w:rFonts w:ascii="Cambria" w:hAnsi="Cambria"/>
          <w:b/>
          <w:i/>
          <w:iCs/>
        </w:rPr>
      </w:pPr>
      <w:r w:rsidRPr="00A92952">
        <w:rPr>
          <w:rFonts w:ascii="Cambria" w:hAnsi="Cambria"/>
          <w:b/>
          <w:i/>
          <w:iCs/>
        </w:rPr>
        <w:t xml:space="preserve">Zastupitelstvo obce Vitčice schvaluje V.H.P. Ivanovice na Hané, s.r.o. dodavatelem na akci „Infrastruktura pro rodinnou výstavbu ve Vitčicích – </w:t>
      </w:r>
      <w:r w:rsidRPr="00A92952">
        <w:rPr>
          <w:rFonts w:asciiTheme="majorHAnsi" w:hAnsiTheme="majorHAnsi" w:cs="Arial"/>
          <w:b/>
          <w:i/>
        </w:rPr>
        <w:t>Komunikace, Veřejné osvětlení</w:t>
      </w:r>
      <w:r w:rsidRPr="00A92952">
        <w:rPr>
          <w:rFonts w:ascii="Cambria" w:hAnsi="Cambria"/>
          <w:b/>
          <w:i/>
          <w:iCs/>
        </w:rPr>
        <w:t xml:space="preserve">“ </w:t>
      </w:r>
      <w:r w:rsidRPr="00A92952">
        <w:rPr>
          <w:rFonts w:asciiTheme="majorHAnsi" w:hAnsiTheme="majorHAnsi"/>
          <w:b/>
          <w:i/>
          <w:iCs/>
        </w:rPr>
        <w:t>.</w:t>
      </w:r>
    </w:p>
    <w:p w:rsidR="001129BC" w:rsidRPr="00A92952" w:rsidRDefault="001129BC" w:rsidP="00AB261F">
      <w:pPr>
        <w:tabs>
          <w:tab w:val="left" w:pos="1080"/>
          <w:tab w:val="left" w:pos="1620"/>
          <w:tab w:val="left" w:pos="2520"/>
          <w:tab w:val="left" w:pos="3600"/>
        </w:tabs>
        <w:jc w:val="both"/>
        <w:rPr>
          <w:rFonts w:ascii="Cambria" w:hAnsi="Cambria"/>
          <w:b/>
          <w:i/>
        </w:rPr>
      </w:pPr>
    </w:p>
    <w:p w:rsidR="00B8070A" w:rsidRPr="00A92952" w:rsidRDefault="00B8070A" w:rsidP="00AB261F">
      <w:pPr>
        <w:tabs>
          <w:tab w:val="left" w:pos="1080"/>
          <w:tab w:val="left" w:pos="1620"/>
          <w:tab w:val="left" w:pos="2520"/>
          <w:tab w:val="left" w:pos="3600"/>
        </w:tabs>
        <w:jc w:val="both"/>
        <w:rPr>
          <w:rFonts w:asciiTheme="majorHAnsi" w:hAnsiTheme="majorHAnsi"/>
          <w:b/>
          <w:i/>
        </w:rPr>
      </w:pPr>
    </w:p>
    <w:p w:rsidR="00F81D29" w:rsidRPr="00A92952" w:rsidRDefault="00F81D29" w:rsidP="00AB261F">
      <w:pPr>
        <w:jc w:val="both"/>
        <w:rPr>
          <w:rFonts w:asciiTheme="majorHAnsi" w:hAnsiTheme="majorHAnsi"/>
          <w:b/>
          <w:iCs/>
        </w:rPr>
      </w:pPr>
      <w:r w:rsidRPr="00A92952">
        <w:rPr>
          <w:rFonts w:asciiTheme="majorHAnsi" w:hAnsiTheme="majorHAnsi"/>
          <w:b/>
          <w:iCs/>
        </w:rPr>
        <w:t xml:space="preserve">Výsledek hlasování:  </w:t>
      </w:r>
    </w:p>
    <w:p w:rsidR="00F81D29" w:rsidRPr="00A92952" w:rsidRDefault="00F81D29" w:rsidP="00AB261F">
      <w:pPr>
        <w:jc w:val="both"/>
        <w:rPr>
          <w:rFonts w:asciiTheme="majorHAnsi" w:hAnsiTheme="majorHAnsi"/>
          <w:b/>
          <w:iCs/>
        </w:rPr>
      </w:pPr>
      <w:r w:rsidRPr="00A92952">
        <w:rPr>
          <w:rFonts w:asciiTheme="majorHAnsi" w:hAnsiTheme="majorHAnsi"/>
          <w:b/>
          <w:iCs/>
        </w:rPr>
        <w:t xml:space="preserve">Pro: </w:t>
      </w:r>
      <w:r w:rsidR="00B8070A" w:rsidRPr="00A92952">
        <w:rPr>
          <w:rFonts w:asciiTheme="majorHAnsi" w:hAnsiTheme="majorHAnsi"/>
          <w:b/>
          <w:iCs/>
        </w:rPr>
        <w:t>6</w:t>
      </w:r>
    </w:p>
    <w:p w:rsidR="00F81D29" w:rsidRPr="00A92952" w:rsidRDefault="00F81D29" w:rsidP="00AB261F">
      <w:pPr>
        <w:jc w:val="both"/>
        <w:rPr>
          <w:rFonts w:asciiTheme="majorHAnsi" w:hAnsiTheme="majorHAnsi"/>
          <w:b/>
          <w:iCs/>
        </w:rPr>
      </w:pPr>
      <w:r w:rsidRPr="00A92952">
        <w:rPr>
          <w:rFonts w:asciiTheme="majorHAnsi" w:hAnsiTheme="majorHAnsi"/>
          <w:b/>
          <w:iCs/>
        </w:rPr>
        <w:t>Proti: nikdo</w:t>
      </w:r>
    </w:p>
    <w:p w:rsidR="00F81D29" w:rsidRPr="00A92952" w:rsidRDefault="00F81D29" w:rsidP="00AB261F">
      <w:pPr>
        <w:jc w:val="both"/>
        <w:rPr>
          <w:rFonts w:asciiTheme="majorHAnsi" w:hAnsiTheme="majorHAnsi"/>
          <w:b/>
          <w:iCs/>
        </w:rPr>
      </w:pPr>
      <w:r w:rsidRPr="00A92952">
        <w:rPr>
          <w:rFonts w:asciiTheme="majorHAnsi" w:hAnsiTheme="majorHAnsi"/>
          <w:b/>
          <w:iCs/>
        </w:rPr>
        <w:t>Zdrželi se: nikdo</w:t>
      </w:r>
    </w:p>
    <w:p w:rsidR="00F81D29" w:rsidRPr="00A92952" w:rsidRDefault="00F81D29" w:rsidP="00AB261F">
      <w:pPr>
        <w:jc w:val="both"/>
        <w:rPr>
          <w:rFonts w:asciiTheme="majorHAnsi" w:hAnsiTheme="majorHAnsi"/>
          <w:b/>
          <w:iCs/>
        </w:rPr>
      </w:pPr>
    </w:p>
    <w:p w:rsidR="00F81D29" w:rsidRDefault="00F81D29" w:rsidP="00AB261F">
      <w:pPr>
        <w:jc w:val="both"/>
        <w:rPr>
          <w:rFonts w:asciiTheme="majorHAnsi" w:hAnsiTheme="majorHAnsi"/>
          <w:b/>
          <w:iCs/>
        </w:rPr>
      </w:pPr>
      <w:r w:rsidRPr="00A92952">
        <w:rPr>
          <w:rFonts w:asciiTheme="majorHAnsi" w:hAnsiTheme="majorHAnsi"/>
          <w:b/>
          <w:iCs/>
        </w:rPr>
        <w:t>Usnesení č.</w:t>
      </w:r>
      <w:r w:rsidR="00B8070A" w:rsidRPr="00A92952">
        <w:rPr>
          <w:rFonts w:asciiTheme="majorHAnsi" w:hAnsiTheme="majorHAnsi"/>
          <w:b/>
          <w:iCs/>
        </w:rPr>
        <w:t xml:space="preserve"> </w:t>
      </w:r>
      <w:r w:rsidR="00062195" w:rsidRPr="00A92952">
        <w:rPr>
          <w:rFonts w:asciiTheme="majorHAnsi" w:hAnsiTheme="majorHAnsi"/>
          <w:b/>
          <w:iCs/>
        </w:rPr>
        <w:t xml:space="preserve">81 </w:t>
      </w:r>
      <w:r w:rsidR="006775B0" w:rsidRPr="00A92952">
        <w:rPr>
          <w:rFonts w:asciiTheme="majorHAnsi" w:hAnsiTheme="majorHAnsi"/>
          <w:b/>
          <w:iCs/>
        </w:rPr>
        <w:t>bylo</w:t>
      </w:r>
      <w:r w:rsidRPr="00A92952">
        <w:rPr>
          <w:rFonts w:asciiTheme="majorHAnsi" w:hAnsiTheme="majorHAnsi"/>
          <w:b/>
          <w:iCs/>
        </w:rPr>
        <w:t xml:space="preserve"> schváleno.</w:t>
      </w:r>
    </w:p>
    <w:p w:rsidR="0031376F" w:rsidRPr="00A92952" w:rsidRDefault="0031376F" w:rsidP="00AB261F">
      <w:pPr>
        <w:jc w:val="both"/>
        <w:rPr>
          <w:rFonts w:asciiTheme="majorHAnsi" w:hAnsiTheme="majorHAnsi"/>
          <w:b/>
          <w:iCs/>
        </w:rPr>
      </w:pPr>
    </w:p>
    <w:p w:rsidR="00062195" w:rsidRPr="00A92952" w:rsidRDefault="005D125C" w:rsidP="00AB261F">
      <w:pPr>
        <w:jc w:val="both"/>
        <w:rPr>
          <w:rFonts w:asciiTheme="majorHAnsi" w:hAnsiTheme="majorHAnsi" w:cs="Arial"/>
        </w:rPr>
      </w:pPr>
      <w:r w:rsidRPr="00A92952">
        <w:rPr>
          <w:rFonts w:asciiTheme="majorHAnsi" w:hAnsiTheme="majorHAnsi"/>
          <w:b/>
        </w:rPr>
        <w:t>9</w:t>
      </w:r>
      <w:r w:rsidR="00B951BF" w:rsidRPr="00A92952">
        <w:rPr>
          <w:rFonts w:asciiTheme="majorHAnsi" w:hAnsiTheme="majorHAnsi"/>
          <w:b/>
        </w:rPr>
        <w:t xml:space="preserve">. </w:t>
      </w:r>
      <w:r w:rsidR="00062195" w:rsidRPr="00A92952">
        <w:rPr>
          <w:rFonts w:asciiTheme="majorHAnsi" w:hAnsiTheme="majorHAnsi" w:cs="Arial"/>
          <w:b/>
        </w:rPr>
        <w:t>Projednání návrhu smlouvy o poskytnutí dotace POV24</w:t>
      </w:r>
    </w:p>
    <w:p w:rsidR="00EB26C3" w:rsidRPr="00A92952" w:rsidRDefault="00EB26C3" w:rsidP="00AB261F">
      <w:pPr>
        <w:jc w:val="both"/>
        <w:rPr>
          <w:rFonts w:asciiTheme="majorHAnsi" w:hAnsiTheme="majorHAnsi"/>
        </w:rPr>
      </w:pPr>
      <w:r w:rsidRPr="00A92952">
        <w:rPr>
          <w:rFonts w:asciiTheme="majorHAnsi" w:hAnsiTheme="majorHAnsi"/>
        </w:rPr>
        <w:t xml:space="preserve">Pan starosta seznámil členy zastupitelstva se zněním návrhu Smlouvy o poskytnutí dotace č. 2022/01277/OSR/DSM uzavřené v souladu s § 159 a následných zákona číslo 500/2004 Sb., správní řád, ve znění pozdějších právních předpisů, a se zákonem číslo 250/2000 Sb., o rozpočtových pravidlech územních rozpočtů, ve znění pozdějších právních předpisů. Smlouva se uzavírá mezi Olomouckým krajem, Jeremenkova 40a, Olomouc, jako poskytovatelem a Obcí Vitčice, Vitčice č. p. 31, jako příjemcem. Na základě této smlouvy se poskytovatel zavazuje poskytnout příjemci dotaci ve výši 600.000,00 Kč za účelem podpory investičních a neinvestičních akcí obcí. Účelem poskytnutí dotace je částečná úhrada uznatelných výdajů na akci „Infrastruktura pro rodinnou výstavbu ve </w:t>
      </w:r>
      <w:proofErr w:type="spellStart"/>
      <w:r w:rsidRPr="00A92952">
        <w:rPr>
          <w:rFonts w:asciiTheme="majorHAnsi" w:hAnsiTheme="majorHAnsi"/>
        </w:rPr>
        <w:t>Vitčicích</w:t>
      </w:r>
      <w:proofErr w:type="spellEnd"/>
      <w:r w:rsidRPr="00A92952">
        <w:rPr>
          <w:rFonts w:asciiTheme="majorHAnsi" w:hAnsiTheme="majorHAnsi"/>
        </w:rPr>
        <w:t xml:space="preserve"> </w:t>
      </w:r>
      <w:r w:rsidR="00DB65F1" w:rsidRPr="00A92952">
        <w:rPr>
          <w:rFonts w:asciiTheme="majorHAnsi" w:hAnsiTheme="majorHAnsi"/>
        </w:rPr>
        <w:t>–</w:t>
      </w:r>
      <w:r w:rsidRPr="00A92952">
        <w:rPr>
          <w:rFonts w:asciiTheme="majorHAnsi" w:hAnsiTheme="majorHAnsi"/>
        </w:rPr>
        <w:t xml:space="preserve"> </w:t>
      </w:r>
      <w:r w:rsidR="00E73671" w:rsidRPr="00A92952">
        <w:rPr>
          <w:rFonts w:asciiTheme="majorHAnsi" w:hAnsiTheme="majorHAnsi" w:cs="Arial"/>
        </w:rPr>
        <w:t>Komunikace</w:t>
      </w:r>
      <w:r w:rsidRPr="00A92952">
        <w:rPr>
          <w:rFonts w:asciiTheme="majorHAnsi" w:hAnsiTheme="majorHAnsi"/>
        </w:rPr>
        <w:t xml:space="preserve">“. Dotace se poskytuje jako dotace investiční na výstavbu </w:t>
      </w:r>
      <w:r w:rsidR="00E73671" w:rsidRPr="00A92952">
        <w:rPr>
          <w:rFonts w:asciiTheme="majorHAnsi" w:hAnsiTheme="majorHAnsi" w:cs="Arial"/>
        </w:rPr>
        <w:t>komunikace</w:t>
      </w:r>
      <w:r w:rsidR="00DB65F1" w:rsidRPr="00A92952">
        <w:rPr>
          <w:rFonts w:asciiTheme="majorHAnsi" w:hAnsiTheme="majorHAnsi" w:cs="Arial"/>
        </w:rPr>
        <w:t>.</w:t>
      </w:r>
      <w:r w:rsidRPr="00A92952">
        <w:rPr>
          <w:rFonts w:asciiTheme="majorHAnsi" w:hAnsiTheme="majorHAnsi"/>
        </w:rPr>
        <w:t xml:space="preserve"> Obec se na základě této smlouvy zavazuje ze svého rozpočtu hradit minimálně 50 % z celkových předpokládaných výdajů, které </w:t>
      </w:r>
      <w:r w:rsidRPr="00445ECF">
        <w:rPr>
          <w:rFonts w:asciiTheme="majorHAnsi" w:hAnsiTheme="majorHAnsi"/>
        </w:rPr>
        <w:t xml:space="preserve">činí </w:t>
      </w:r>
      <w:r w:rsidR="00445ECF" w:rsidRPr="00445ECF">
        <w:rPr>
          <w:rFonts w:asciiTheme="majorHAnsi" w:hAnsiTheme="majorHAnsi"/>
        </w:rPr>
        <w:t>cca 3 160 000,-</w:t>
      </w:r>
      <w:r w:rsidRPr="00445ECF">
        <w:rPr>
          <w:rFonts w:asciiTheme="majorHAnsi" w:hAnsiTheme="majorHAnsi"/>
        </w:rPr>
        <w:t>Kč. Poskytnutá dotace se musí použít nejpozději do 20. 12. 202</w:t>
      </w:r>
      <w:r w:rsidR="00DB65F1" w:rsidRPr="00445ECF">
        <w:rPr>
          <w:rFonts w:asciiTheme="majorHAnsi" w:hAnsiTheme="majorHAnsi"/>
        </w:rPr>
        <w:t>4</w:t>
      </w:r>
      <w:r w:rsidRPr="00445ECF">
        <w:rPr>
          <w:rFonts w:asciiTheme="majorHAnsi" w:hAnsiTheme="majorHAnsi"/>
        </w:rPr>
        <w:t>, a do 31. 12. 202</w:t>
      </w:r>
      <w:r w:rsidR="00DB65F1" w:rsidRPr="00445ECF">
        <w:rPr>
          <w:rFonts w:asciiTheme="majorHAnsi" w:hAnsiTheme="majorHAnsi"/>
        </w:rPr>
        <w:t>4</w:t>
      </w:r>
      <w:r w:rsidRPr="00445ECF">
        <w:rPr>
          <w:rFonts w:asciiTheme="majorHAnsi" w:hAnsiTheme="majorHAnsi"/>
        </w:rPr>
        <w:t xml:space="preserve"> je nutné předložit</w:t>
      </w:r>
      <w:r w:rsidRPr="00A92952">
        <w:rPr>
          <w:rFonts w:asciiTheme="majorHAnsi" w:hAnsiTheme="majorHAnsi"/>
        </w:rPr>
        <w:t xml:space="preserve"> poskytovateli dotace vyúčtování poskytnuté dotace. </w:t>
      </w:r>
    </w:p>
    <w:p w:rsidR="00EB26C3" w:rsidRPr="00A92952" w:rsidRDefault="00EB26C3" w:rsidP="00AB261F">
      <w:pPr>
        <w:jc w:val="both"/>
        <w:rPr>
          <w:rFonts w:asciiTheme="majorHAnsi" w:hAnsiTheme="majorHAnsi"/>
        </w:rPr>
      </w:pPr>
      <w:r w:rsidRPr="00A92952">
        <w:rPr>
          <w:rFonts w:asciiTheme="majorHAnsi" w:hAnsiTheme="majorHAnsi"/>
        </w:rPr>
        <w:t>Starosta vyzval členy zastupitelstva obce, aby se k projednávanému bodu vyjádřili. Nikdo z členů zastupitelstva neměl připomínky.</w:t>
      </w:r>
    </w:p>
    <w:p w:rsidR="00EB26C3" w:rsidRPr="00A92952" w:rsidRDefault="00EB26C3" w:rsidP="00AB261F">
      <w:pPr>
        <w:jc w:val="both"/>
        <w:rPr>
          <w:rFonts w:asciiTheme="majorHAnsi" w:hAnsiTheme="majorHAnsi"/>
        </w:rPr>
      </w:pPr>
    </w:p>
    <w:p w:rsidR="00EB26C3" w:rsidRPr="00A92952" w:rsidRDefault="00EB26C3"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EB26C3" w:rsidRPr="00A92952" w:rsidRDefault="00EB26C3" w:rsidP="00AB261F">
      <w:pPr>
        <w:pStyle w:val="Zkladntext2"/>
        <w:spacing w:after="0" w:line="240" w:lineRule="auto"/>
        <w:jc w:val="both"/>
        <w:rPr>
          <w:rFonts w:asciiTheme="majorHAnsi" w:hAnsiTheme="majorHAnsi"/>
          <w:b/>
          <w:i/>
          <w:iCs/>
        </w:rPr>
      </w:pPr>
      <w:r w:rsidRPr="00A92952">
        <w:rPr>
          <w:rFonts w:asciiTheme="majorHAnsi" w:hAnsiTheme="majorHAnsi"/>
          <w:b/>
          <w:i/>
          <w:iCs/>
        </w:rPr>
        <w:t>Zastupitelstvo obce Vitčice schvaluje:</w:t>
      </w:r>
    </w:p>
    <w:p w:rsidR="00EB26C3" w:rsidRPr="00A92952" w:rsidRDefault="00EB26C3" w:rsidP="00AB261F">
      <w:pPr>
        <w:pStyle w:val="Zkladntext2"/>
        <w:spacing w:after="0" w:line="240" w:lineRule="auto"/>
        <w:jc w:val="both"/>
        <w:rPr>
          <w:rFonts w:asciiTheme="majorHAnsi" w:hAnsiTheme="majorHAnsi"/>
          <w:b/>
          <w:i/>
          <w:iCs/>
        </w:rPr>
      </w:pPr>
    </w:p>
    <w:p w:rsidR="00EB26C3" w:rsidRPr="00A92952" w:rsidRDefault="00EB26C3" w:rsidP="00AB261F">
      <w:pPr>
        <w:pStyle w:val="Zkladntext2"/>
        <w:numPr>
          <w:ilvl w:val="0"/>
          <w:numId w:val="4"/>
        </w:numPr>
        <w:spacing w:after="0" w:line="240" w:lineRule="auto"/>
        <w:jc w:val="both"/>
        <w:rPr>
          <w:rFonts w:asciiTheme="majorHAnsi" w:hAnsiTheme="majorHAnsi"/>
          <w:b/>
          <w:i/>
          <w:iCs/>
        </w:rPr>
      </w:pPr>
      <w:r w:rsidRPr="00A92952">
        <w:rPr>
          <w:rFonts w:asciiTheme="majorHAnsi" w:hAnsiTheme="majorHAnsi"/>
          <w:b/>
          <w:i/>
          <w:iCs/>
        </w:rPr>
        <w:t xml:space="preserve">Přijetí dotace na akci </w:t>
      </w:r>
      <w:r w:rsidRPr="00A92952">
        <w:rPr>
          <w:rFonts w:asciiTheme="majorHAnsi" w:hAnsiTheme="majorHAnsi"/>
          <w:b/>
          <w:i/>
        </w:rPr>
        <w:t xml:space="preserve">„Infrastruktura pro rodinnou výstavbu ve Vitčicích - </w:t>
      </w:r>
      <w:r w:rsidR="00E73671" w:rsidRPr="00A92952">
        <w:rPr>
          <w:rFonts w:asciiTheme="majorHAnsi" w:hAnsiTheme="majorHAnsi" w:cs="Arial"/>
          <w:b/>
          <w:i/>
        </w:rPr>
        <w:t>Komunikace, Veřejné osvětlení</w:t>
      </w:r>
      <w:r w:rsidRPr="00A92952">
        <w:rPr>
          <w:rFonts w:asciiTheme="majorHAnsi" w:hAnsiTheme="majorHAnsi"/>
          <w:b/>
          <w:i/>
        </w:rPr>
        <w:t>“,</w:t>
      </w:r>
    </w:p>
    <w:p w:rsidR="00EB26C3" w:rsidRPr="00A92952" w:rsidRDefault="00EB26C3" w:rsidP="00AB261F">
      <w:pPr>
        <w:pStyle w:val="Zkladntext2"/>
        <w:numPr>
          <w:ilvl w:val="0"/>
          <w:numId w:val="4"/>
        </w:numPr>
        <w:spacing w:after="0" w:line="240" w:lineRule="auto"/>
        <w:jc w:val="both"/>
        <w:rPr>
          <w:rFonts w:asciiTheme="majorHAnsi" w:hAnsiTheme="majorHAnsi"/>
          <w:b/>
          <w:i/>
          <w:iCs/>
        </w:rPr>
      </w:pPr>
      <w:r w:rsidRPr="00A92952">
        <w:rPr>
          <w:rFonts w:asciiTheme="majorHAnsi" w:hAnsiTheme="majorHAnsi"/>
          <w:b/>
          <w:i/>
          <w:iCs/>
        </w:rPr>
        <w:t>Spolufinancování obce ve výši minimálně 50% z celkových nákladů,</w:t>
      </w:r>
    </w:p>
    <w:p w:rsidR="00EB26C3" w:rsidRPr="00A92952" w:rsidRDefault="00EB26C3" w:rsidP="00AB261F">
      <w:pPr>
        <w:pStyle w:val="Zkladntext2"/>
        <w:numPr>
          <w:ilvl w:val="0"/>
          <w:numId w:val="4"/>
        </w:numPr>
        <w:spacing w:after="0" w:line="240" w:lineRule="auto"/>
        <w:jc w:val="both"/>
        <w:rPr>
          <w:rFonts w:asciiTheme="majorHAnsi" w:hAnsiTheme="majorHAnsi"/>
          <w:b/>
          <w:i/>
          <w:iCs/>
        </w:rPr>
      </w:pPr>
      <w:r w:rsidRPr="00A92952">
        <w:rPr>
          <w:rFonts w:asciiTheme="majorHAnsi" w:hAnsiTheme="majorHAnsi"/>
          <w:b/>
          <w:i/>
          <w:iCs/>
        </w:rPr>
        <w:t xml:space="preserve">Znění smlouvy o poskytnutí dotace č. </w:t>
      </w:r>
      <w:r w:rsidR="00DB65F1" w:rsidRPr="00A92952">
        <w:rPr>
          <w:rFonts w:asciiTheme="majorHAnsi" w:hAnsiTheme="majorHAnsi"/>
          <w:b/>
          <w:i/>
          <w:iCs/>
        </w:rPr>
        <w:t>2024</w:t>
      </w:r>
      <w:r w:rsidRPr="00A92952">
        <w:rPr>
          <w:rFonts w:asciiTheme="majorHAnsi" w:hAnsiTheme="majorHAnsi"/>
          <w:b/>
          <w:i/>
          <w:iCs/>
        </w:rPr>
        <w:t>/01</w:t>
      </w:r>
      <w:r w:rsidR="00DB65F1" w:rsidRPr="00A92952">
        <w:rPr>
          <w:rFonts w:asciiTheme="majorHAnsi" w:hAnsiTheme="majorHAnsi"/>
          <w:b/>
          <w:i/>
          <w:iCs/>
        </w:rPr>
        <w:t>849</w:t>
      </w:r>
      <w:r w:rsidRPr="00A92952">
        <w:rPr>
          <w:rFonts w:asciiTheme="majorHAnsi" w:hAnsiTheme="majorHAnsi"/>
          <w:b/>
          <w:i/>
          <w:iCs/>
        </w:rPr>
        <w:t>/OSR/DSM</w:t>
      </w:r>
    </w:p>
    <w:p w:rsidR="00EB26C3" w:rsidRPr="00A92952" w:rsidRDefault="00EB26C3" w:rsidP="00AB261F">
      <w:pPr>
        <w:tabs>
          <w:tab w:val="left" w:pos="1080"/>
          <w:tab w:val="left" w:pos="1620"/>
          <w:tab w:val="left" w:pos="2520"/>
          <w:tab w:val="left" w:pos="3600"/>
        </w:tabs>
        <w:jc w:val="both"/>
        <w:rPr>
          <w:rFonts w:asciiTheme="majorHAnsi" w:hAnsiTheme="majorHAnsi"/>
        </w:rPr>
      </w:pPr>
    </w:p>
    <w:p w:rsidR="00EB26C3" w:rsidRPr="00A92952" w:rsidRDefault="00EB26C3" w:rsidP="00AB261F">
      <w:pPr>
        <w:jc w:val="both"/>
        <w:rPr>
          <w:rFonts w:asciiTheme="majorHAnsi" w:hAnsiTheme="majorHAnsi"/>
          <w:b/>
          <w:iCs/>
        </w:rPr>
      </w:pPr>
      <w:r w:rsidRPr="00A92952">
        <w:rPr>
          <w:rFonts w:asciiTheme="majorHAnsi" w:hAnsiTheme="majorHAnsi"/>
          <w:b/>
          <w:iCs/>
        </w:rPr>
        <w:t xml:space="preserve">Výsledek hlasování:  </w:t>
      </w:r>
    </w:p>
    <w:p w:rsidR="00EB26C3" w:rsidRPr="00A92952" w:rsidRDefault="00EB26C3" w:rsidP="00AB261F">
      <w:pPr>
        <w:jc w:val="both"/>
        <w:rPr>
          <w:rFonts w:asciiTheme="majorHAnsi" w:hAnsiTheme="majorHAnsi"/>
          <w:b/>
          <w:iCs/>
        </w:rPr>
      </w:pPr>
      <w:r w:rsidRPr="00A92952">
        <w:rPr>
          <w:rFonts w:asciiTheme="majorHAnsi" w:hAnsiTheme="majorHAnsi"/>
          <w:b/>
          <w:iCs/>
        </w:rPr>
        <w:t xml:space="preserve">Pro: 6 </w:t>
      </w:r>
    </w:p>
    <w:p w:rsidR="00EB26C3" w:rsidRPr="00A92952" w:rsidRDefault="00EB26C3" w:rsidP="00AB261F">
      <w:pPr>
        <w:jc w:val="both"/>
        <w:rPr>
          <w:rFonts w:asciiTheme="majorHAnsi" w:hAnsiTheme="majorHAnsi"/>
          <w:b/>
          <w:iCs/>
        </w:rPr>
      </w:pPr>
      <w:r w:rsidRPr="00A92952">
        <w:rPr>
          <w:rFonts w:asciiTheme="majorHAnsi" w:hAnsiTheme="majorHAnsi"/>
          <w:b/>
          <w:iCs/>
        </w:rPr>
        <w:t>Proti: nikdo</w:t>
      </w:r>
    </w:p>
    <w:p w:rsidR="00EB26C3" w:rsidRPr="00A92952" w:rsidRDefault="00EB26C3" w:rsidP="00AB261F">
      <w:pPr>
        <w:jc w:val="both"/>
        <w:rPr>
          <w:rFonts w:asciiTheme="majorHAnsi" w:hAnsiTheme="majorHAnsi"/>
          <w:b/>
          <w:iCs/>
        </w:rPr>
      </w:pPr>
      <w:r w:rsidRPr="00A92952">
        <w:rPr>
          <w:rFonts w:asciiTheme="majorHAnsi" w:hAnsiTheme="majorHAnsi"/>
          <w:b/>
          <w:iCs/>
        </w:rPr>
        <w:lastRenderedPageBreak/>
        <w:t>Zdrželi se: nikdo</w:t>
      </w:r>
    </w:p>
    <w:p w:rsidR="00EB26C3" w:rsidRPr="00A92952" w:rsidRDefault="00EB26C3" w:rsidP="00AB261F">
      <w:pPr>
        <w:jc w:val="both"/>
        <w:rPr>
          <w:rFonts w:asciiTheme="majorHAnsi" w:hAnsiTheme="majorHAnsi"/>
          <w:b/>
          <w:iCs/>
        </w:rPr>
      </w:pPr>
    </w:p>
    <w:p w:rsidR="00EB26C3" w:rsidRPr="00A92952" w:rsidRDefault="00EB26C3" w:rsidP="00AB261F">
      <w:pPr>
        <w:jc w:val="both"/>
        <w:rPr>
          <w:rFonts w:asciiTheme="majorHAnsi" w:hAnsiTheme="majorHAnsi"/>
          <w:b/>
          <w:iCs/>
        </w:rPr>
      </w:pPr>
      <w:r w:rsidRPr="00A92952">
        <w:rPr>
          <w:rFonts w:asciiTheme="majorHAnsi" w:hAnsiTheme="majorHAnsi"/>
          <w:b/>
          <w:iCs/>
        </w:rPr>
        <w:t xml:space="preserve">Usnesení č. </w:t>
      </w:r>
      <w:r w:rsidR="00117436" w:rsidRPr="00A92952">
        <w:rPr>
          <w:rFonts w:asciiTheme="majorHAnsi" w:hAnsiTheme="majorHAnsi"/>
          <w:b/>
          <w:iCs/>
        </w:rPr>
        <w:t>82</w:t>
      </w:r>
      <w:r w:rsidR="00E73671" w:rsidRPr="00A92952">
        <w:rPr>
          <w:rFonts w:asciiTheme="majorHAnsi" w:hAnsiTheme="majorHAnsi"/>
          <w:b/>
          <w:iCs/>
        </w:rPr>
        <w:t xml:space="preserve"> </w:t>
      </w:r>
      <w:r w:rsidRPr="00A92952">
        <w:rPr>
          <w:rFonts w:asciiTheme="majorHAnsi" w:hAnsiTheme="majorHAnsi"/>
          <w:b/>
          <w:iCs/>
        </w:rPr>
        <w:t>bylo schváleno.</w:t>
      </w:r>
    </w:p>
    <w:p w:rsidR="00250B79" w:rsidRDefault="00250B79" w:rsidP="00AB261F">
      <w:pPr>
        <w:tabs>
          <w:tab w:val="left" w:pos="1080"/>
          <w:tab w:val="left" w:pos="1620"/>
          <w:tab w:val="left" w:pos="2520"/>
          <w:tab w:val="left" w:pos="3600"/>
        </w:tabs>
        <w:jc w:val="both"/>
        <w:rPr>
          <w:rFonts w:asciiTheme="majorHAnsi" w:hAnsiTheme="majorHAnsi"/>
          <w:b/>
          <w:iCs/>
        </w:rPr>
      </w:pPr>
    </w:p>
    <w:p w:rsidR="00062195" w:rsidRPr="00A92952" w:rsidRDefault="002A4291" w:rsidP="00AB261F">
      <w:pPr>
        <w:jc w:val="both"/>
        <w:rPr>
          <w:rFonts w:asciiTheme="majorHAnsi" w:hAnsiTheme="majorHAnsi" w:cs="Arial"/>
          <w:b/>
        </w:rPr>
      </w:pPr>
      <w:r w:rsidRPr="00A92952">
        <w:rPr>
          <w:rFonts w:asciiTheme="majorHAnsi" w:hAnsiTheme="majorHAnsi"/>
          <w:b/>
          <w:iCs/>
        </w:rPr>
        <w:t>10</w:t>
      </w:r>
      <w:r w:rsidR="00F82F4B" w:rsidRPr="00A92952">
        <w:rPr>
          <w:rFonts w:asciiTheme="majorHAnsi" w:hAnsiTheme="majorHAnsi"/>
          <w:iCs/>
        </w:rPr>
        <w:t xml:space="preserve">. </w:t>
      </w:r>
      <w:r w:rsidR="0009158A" w:rsidRPr="00A92952">
        <w:rPr>
          <w:rFonts w:asciiTheme="majorHAnsi" w:hAnsiTheme="majorHAnsi"/>
          <w:iCs/>
        </w:rPr>
        <w:t xml:space="preserve"> </w:t>
      </w:r>
      <w:r w:rsidR="00062195" w:rsidRPr="00A92952">
        <w:rPr>
          <w:rFonts w:asciiTheme="majorHAnsi" w:hAnsiTheme="majorHAnsi" w:cs="Arial"/>
          <w:b/>
        </w:rPr>
        <w:t xml:space="preserve">Projednání návrhu smlouvy o poskytnutí dotace pro JSDH </w:t>
      </w:r>
    </w:p>
    <w:p w:rsidR="00A54128" w:rsidRPr="00A92952" w:rsidRDefault="00A54128" w:rsidP="00AB261F">
      <w:pPr>
        <w:jc w:val="both"/>
        <w:rPr>
          <w:rFonts w:asciiTheme="majorHAnsi" w:hAnsiTheme="majorHAnsi"/>
        </w:rPr>
      </w:pPr>
      <w:r w:rsidRPr="00A92952">
        <w:rPr>
          <w:rFonts w:asciiTheme="majorHAnsi" w:hAnsiTheme="majorHAnsi"/>
        </w:rPr>
        <w:t xml:space="preserve">Pan starosta seznámil členy zastupitelstva se zněním Smlouvy o poskytnutí dotace uzavřené v souladu s § 159 a následných zákona číslo 500/2004 Sb., správní řád, ve znění pozdějších právních předpisů, a se zákonem číslo 250/2000 Sb., o rozpočtových pravidlech územních rozpočtů, ve znění pozdějších právních předpisů. Smlouva se uzavírá mezi Olomouckým krajem, Jeremenkova 40a, Olomouc, jako poskytovatelem a Obcí Vitčice, Vitčice č. p. 31, jako příjemcem. Na základě této smlouvy se poskytovatel zavazuje poskytnout příjemci dotaci ve výši </w:t>
      </w:r>
      <w:r w:rsidR="00E73671" w:rsidRPr="00A92952">
        <w:rPr>
          <w:rFonts w:asciiTheme="majorHAnsi" w:hAnsiTheme="majorHAnsi"/>
        </w:rPr>
        <w:t>19 000</w:t>
      </w:r>
      <w:r w:rsidRPr="00A92952">
        <w:rPr>
          <w:rFonts w:asciiTheme="majorHAnsi" w:hAnsiTheme="majorHAnsi"/>
        </w:rPr>
        <w:t>,00 Kč za účelem podpory obcí Olomouckého kraje při pořizování, technickém zhodnocení a opravách požární techniky a nákupu věcného vybavení k zajištění akceschopnosti JSDH obcí Olomouckého kraje. Neinvestiční dotaci lze použít pouze na pořízení osobních ochranných prostředků. Dotaci je nutné použít nejpozději do 30. 11. 202</w:t>
      </w:r>
      <w:r w:rsidR="00E73671" w:rsidRPr="00A92952">
        <w:rPr>
          <w:rFonts w:asciiTheme="majorHAnsi" w:hAnsiTheme="majorHAnsi"/>
        </w:rPr>
        <w:t>4</w:t>
      </w:r>
      <w:r w:rsidRPr="00A92952">
        <w:rPr>
          <w:rFonts w:asciiTheme="majorHAnsi" w:hAnsiTheme="majorHAnsi"/>
        </w:rPr>
        <w:t>, a do 1</w:t>
      </w:r>
      <w:r w:rsidR="00E73671" w:rsidRPr="00A92952">
        <w:rPr>
          <w:rFonts w:asciiTheme="majorHAnsi" w:hAnsiTheme="majorHAnsi"/>
        </w:rPr>
        <w:t>1</w:t>
      </w:r>
      <w:r w:rsidRPr="00A92952">
        <w:rPr>
          <w:rFonts w:asciiTheme="majorHAnsi" w:hAnsiTheme="majorHAnsi"/>
        </w:rPr>
        <w:t>. 12. 202</w:t>
      </w:r>
      <w:r w:rsidR="00E73671" w:rsidRPr="00A92952">
        <w:rPr>
          <w:rFonts w:asciiTheme="majorHAnsi" w:hAnsiTheme="majorHAnsi"/>
        </w:rPr>
        <w:t>4</w:t>
      </w:r>
      <w:r w:rsidRPr="00A92952">
        <w:rPr>
          <w:rFonts w:asciiTheme="majorHAnsi" w:hAnsiTheme="majorHAnsi"/>
        </w:rPr>
        <w:t xml:space="preserve"> je nutné předložit poskytovateli vyúčtování poskytnuté dotace. Zároveň je příjemce povinen vhodným způsobem propagovat poskytnutý příspěvek Olomouckého kraje na svých webových stránkách, případně na úřední desce obce. Nikdo z členů zastupitelstva neměl připomínky.</w:t>
      </w:r>
    </w:p>
    <w:p w:rsidR="00A54128" w:rsidRPr="00A92952" w:rsidRDefault="00A54128" w:rsidP="00AB261F">
      <w:pPr>
        <w:jc w:val="both"/>
        <w:rPr>
          <w:rFonts w:asciiTheme="majorHAnsi" w:hAnsiTheme="majorHAnsi"/>
        </w:rPr>
      </w:pPr>
    </w:p>
    <w:p w:rsidR="00A54128" w:rsidRPr="00A92952" w:rsidRDefault="00A54128"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A54128" w:rsidRPr="00A92952" w:rsidRDefault="00A54128" w:rsidP="00AB261F">
      <w:pPr>
        <w:pStyle w:val="Zkladntext2"/>
        <w:spacing w:after="0" w:line="240" w:lineRule="auto"/>
        <w:jc w:val="both"/>
        <w:rPr>
          <w:rFonts w:asciiTheme="majorHAnsi" w:hAnsiTheme="majorHAnsi"/>
          <w:b/>
          <w:i/>
          <w:iCs/>
        </w:rPr>
      </w:pPr>
      <w:r w:rsidRPr="00A92952">
        <w:rPr>
          <w:rFonts w:asciiTheme="majorHAnsi" w:hAnsiTheme="majorHAnsi"/>
          <w:b/>
          <w:i/>
          <w:iCs/>
        </w:rPr>
        <w:t>Zastupitelstvo obce Vitčice schvaluje:</w:t>
      </w:r>
    </w:p>
    <w:p w:rsidR="00A54128" w:rsidRPr="00A92952" w:rsidRDefault="00A54128" w:rsidP="00AB261F">
      <w:pPr>
        <w:pStyle w:val="Zkladntext2"/>
        <w:spacing w:after="0" w:line="240" w:lineRule="auto"/>
        <w:jc w:val="both"/>
        <w:rPr>
          <w:rFonts w:asciiTheme="majorHAnsi" w:hAnsiTheme="majorHAnsi"/>
          <w:b/>
          <w:i/>
          <w:iCs/>
        </w:rPr>
      </w:pPr>
    </w:p>
    <w:p w:rsidR="00A54128" w:rsidRPr="00A92952" w:rsidRDefault="00A54128" w:rsidP="00AB261F">
      <w:pPr>
        <w:pStyle w:val="Zkladntext2"/>
        <w:numPr>
          <w:ilvl w:val="0"/>
          <w:numId w:val="5"/>
        </w:numPr>
        <w:spacing w:after="0" w:line="240" w:lineRule="auto"/>
        <w:jc w:val="both"/>
        <w:rPr>
          <w:rFonts w:asciiTheme="majorHAnsi" w:hAnsiTheme="majorHAnsi"/>
          <w:b/>
          <w:i/>
          <w:iCs/>
        </w:rPr>
      </w:pPr>
      <w:r w:rsidRPr="00A92952">
        <w:rPr>
          <w:rFonts w:asciiTheme="majorHAnsi" w:hAnsiTheme="majorHAnsi"/>
          <w:b/>
          <w:i/>
          <w:iCs/>
        </w:rPr>
        <w:t xml:space="preserve">Přijetí dotace na pořízení vybavení JSDH, </w:t>
      </w:r>
    </w:p>
    <w:p w:rsidR="00A54128" w:rsidRPr="00A92952" w:rsidRDefault="00A54128" w:rsidP="00AB261F">
      <w:pPr>
        <w:pStyle w:val="Zkladntext2"/>
        <w:numPr>
          <w:ilvl w:val="0"/>
          <w:numId w:val="5"/>
        </w:numPr>
        <w:spacing w:after="0" w:line="240" w:lineRule="auto"/>
        <w:jc w:val="both"/>
        <w:rPr>
          <w:rFonts w:asciiTheme="majorHAnsi" w:hAnsiTheme="majorHAnsi"/>
          <w:b/>
          <w:i/>
          <w:iCs/>
        </w:rPr>
      </w:pPr>
      <w:r w:rsidRPr="00A92952">
        <w:rPr>
          <w:rFonts w:asciiTheme="majorHAnsi" w:hAnsiTheme="majorHAnsi"/>
          <w:b/>
          <w:i/>
          <w:iCs/>
        </w:rPr>
        <w:t xml:space="preserve">Spolufinancování obce minimálně ve výši </w:t>
      </w:r>
      <w:r w:rsidR="00E73671" w:rsidRPr="00A92952">
        <w:rPr>
          <w:rFonts w:asciiTheme="majorHAnsi" w:hAnsiTheme="majorHAnsi"/>
          <w:b/>
          <w:i/>
          <w:iCs/>
        </w:rPr>
        <w:t>19 000</w:t>
      </w:r>
      <w:r w:rsidRPr="00A92952">
        <w:rPr>
          <w:rFonts w:asciiTheme="majorHAnsi" w:hAnsiTheme="majorHAnsi"/>
          <w:b/>
          <w:i/>
          <w:iCs/>
        </w:rPr>
        <w:t>,00 Kč,</w:t>
      </w:r>
    </w:p>
    <w:p w:rsidR="00A54128" w:rsidRPr="00A92952" w:rsidRDefault="00A54128" w:rsidP="00AB261F">
      <w:pPr>
        <w:pStyle w:val="Default"/>
        <w:numPr>
          <w:ilvl w:val="0"/>
          <w:numId w:val="5"/>
        </w:numPr>
        <w:jc w:val="both"/>
        <w:rPr>
          <w:rFonts w:asciiTheme="majorHAnsi" w:hAnsiTheme="majorHAnsi" w:cs="Times New Roman"/>
          <w:b/>
          <w:i/>
          <w:color w:val="auto"/>
        </w:rPr>
      </w:pPr>
      <w:r w:rsidRPr="00A92952">
        <w:rPr>
          <w:rFonts w:asciiTheme="majorHAnsi" w:hAnsiTheme="majorHAnsi"/>
          <w:b/>
          <w:i/>
          <w:iCs/>
          <w:color w:val="auto"/>
        </w:rPr>
        <w:t xml:space="preserve">Znění smlouvy o poskytnutí dotace č.  </w:t>
      </w:r>
      <w:r w:rsidRPr="00A92952">
        <w:rPr>
          <w:rFonts w:asciiTheme="majorHAnsi" w:hAnsiTheme="majorHAnsi"/>
          <w:b/>
          <w:i/>
          <w:color w:val="auto"/>
        </w:rPr>
        <w:t>202</w:t>
      </w:r>
      <w:r w:rsidR="00E73671" w:rsidRPr="00A92952">
        <w:rPr>
          <w:rFonts w:asciiTheme="majorHAnsi" w:hAnsiTheme="majorHAnsi"/>
          <w:b/>
          <w:i/>
          <w:color w:val="auto"/>
        </w:rPr>
        <w:t>4</w:t>
      </w:r>
      <w:r w:rsidRPr="00A92952">
        <w:rPr>
          <w:rFonts w:asciiTheme="majorHAnsi" w:hAnsiTheme="majorHAnsi"/>
          <w:b/>
          <w:i/>
          <w:color w:val="auto"/>
        </w:rPr>
        <w:t>/</w:t>
      </w:r>
      <w:r w:rsidR="00E73671" w:rsidRPr="00A92952">
        <w:rPr>
          <w:rFonts w:asciiTheme="majorHAnsi" w:hAnsiTheme="majorHAnsi"/>
          <w:b/>
          <w:i/>
          <w:color w:val="auto"/>
        </w:rPr>
        <w:t>02210</w:t>
      </w:r>
      <w:r w:rsidRPr="00A92952">
        <w:rPr>
          <w:rFonts w:asciiTheme="majorHAnsi" w:hAnsiTheme="majorHAnsi"/>
          <w:b/>
          <w:i/>
          <w:color w:val="auto"/>
        </w:rPr>
        <w:t>/OKH/DSM.</w:t>
      </w:r>
    </w:p>
    <w:p w:rsidR="00A54128" w:rsidRPr="00A92952" w:rsidRDefault="00A54128" w:rsidP="00AB261F">
      <w:pPr>
        <w:tabs>
          <w:tab w:val="left" w:pos="1080"/>
          <w:tab w:val="left" w:pos="1620"/>
          <w:tab w:val="left" w:pos="2520"/>
          <w:tab w:val="left" w:pos="3600"/>
        </w:tabs>
        <w:jc w:val="both"/>
        <w:rPr>
          <w:rFonts w:asciiTheme="majorHAnsi" w:hAnsiTheme="majorHAnsi"/>
        </w:rPr>
      </w:pPr>
    </w:p>
    <w:p w:rsidR="00A54128" w:rsidRPr="00A92952" w:rsidRDefault="00A54128" w:rsidP="00AB261F">
      <w:pPr>
        <w:jc w:val="both"/>
        <w:rPr>
          <w:rFonts w:asciiTheme="majorHAnsi" w:hAnsiTheme="majorHAnsi"/>
          <w:b/>
          <w:iCs/>
        </w:rPr>
      </w:pPr>
      <w:r w:rsidRPr="00A92952">
        <w:rPr>
          <w:rFonts w:asciiTheme="majorHAnsi" w:hAnsiTheme="majorHAnsi"/>
          <w:b/>
          <w:iCs/>
        </w:rPr>
        <w:t xml:space="preserve">Výsledek hlasování:  </w:t>
      </w:r>
    </w:p>
    <w:p w:rsidR="00A54128" w:rsidRPr="00A92952" w:rsidRDefault="00A54128" w:rsidP="00AB261F">
      <w:pPr>
        <w:jc w:val="both"/>
        <w:rPr>
          <w:rFonts w:asciiTheme="majorHAnsi" w:hAnsiTheme="majorHAnsi"/>
          <w:b/>
          <w:iCs/>
        </w:rPr>
      </w:pPr>
      <w:r w:rsidRPr="00A92952">
        <w:rPr>
          <w:rFonts w:asciiTheme="majorHAnsi" w:hAnsiTheme="majorHAnsi"/>
          <w:b/>
          <w:iCs/>
        </w:rPr>
        <w:t xml:space="preserve">Pro: 6 </w:t>
      </w:r>
    </w:p>
    <w:p w:rsidR="00A54128" w:rsidRPr="00A92952" w:rsidRDefault="00A54128" w:rsidP="00AB261F">
      <w:pPr>
        <w:jc w:val="both"/>
        <w:rPr>
          <w:rFonts w:asciiTheme="majorHAnsi" w:hAnsiTheme="majorHAnsi"/>
          <w:b/>
          <w:iCs/>
        </w:rPr>
      </w:pPr>
      <w:r w:rsidRPr="00A92952">
        <w:rPr>
          <w:rFonts w:asciiTheme="majorHAnsi" w:hAnsiTheme="majorHAnsi"/>
          <w:b/>
          <w:iCs/>
        </w:rPr>
        <w:t>Proti: nikdo</w:t>
      </w:r>
    </w:p>
    <w:p w:rsidR="00A54128" w:rsidRPr="00A92952" w:rsidRDefault="00A54128" w:rsidP="00AB261F">
      <w:pPr>
        <w:jc w:val="both"/>
        <w:rPr>
          <w:rFonts w:asciiTheme="majorHAnsi" w:hAnsiTheme="majorHAnsi"/>
          <w:b/>
          <w:iCs/>
        </w:rPr>
      </w:pPr>
      <w:r w:rsidRPr="00A92952">
        <w:rPr>
          <w:rFonts w:asciiTheme="majorHAnsi" w:hAnsiTheme="majorHAnsi"/>
          <w:b/>
          <w:iCs/>
        </w:rPr>
        <w:t>Zdrželi se: nikdo</w:t>
      </w:r>
    </w:p>
    <w:p w:rsidR="00A54128" w:rsidRPr="00A92952" w:rsidRDefault="00A54128" w:rsidP="00AB261F">
      <w:pPr>
        <w:jc w:val="both"/>
        <w:rPr>
          <w:rFonts w:asciiTheme="majorHAnsi" w:hAnsiTheme="majorHAnsi"/>
          <w:b/>
          <w:iCs/>
        </w:rPr>
      </w:pPr>
    </w:p>
    <w:p w:rsidR="00A54128" w:rsidRDefault="00A54128" w:rsidP="00AB261F">
      <w:pPr>
        <w:jc w:val="both"/>
        <w:rPr>
          <w:rFonts w:asciiTheme="majorHAnsi" w:hAnsiTheme="majorHAnsi"/>
          <w:b/>
          <w:iCs/>
        </w:rPr>
      </w:pPr>
      <w:r w:rsidRPr="00A92952">
        <w:rPr>
          <w:rFonts w:asciiTheme="majorHAnsi" w:hAnsiTheme="majorHAnsi"/>
          <w:b/>
          <w:iCs/>
        </w:rPr>
        <w:t>Usnesení č. 8</w:t>
      </w:r>
      <w:r w:rsidR="00675EDB">
        <w:rPr>
          <w:rFonts w:asciiTheme="majorHAnsi" w:hAnsiTheme="majorHAnsi"/>
          <w:b/>
          <w:iCs/>
        </w:rPr>
        <w:t>3</w:t>
      </w:r>
      <w:r w:rsidRPr="00A92952">
        <w:rPr>
          <w:rFonts w:asciiTheme="majorHAnsi" w:hAnsiTheme="majorHAnsi"/>
          <w:b/>
          <w:iCs/>
        </w:rPr>
        <w:t xml:space="preserve"> bylo schváleno.</w:t>
      </w:r>
    </w:p>
    <w:p w:rsidR="00A92952" w:rsidRPr="00A92952" w:rsidRDefault="00A92952" w:rsidP="00AB261F">
      <w:pPr>
        <w:jc w:val="both"/>
        <w:rPr>
          <w:rFonts w:asciiTheme="majorHAnsi" w:hAnsiTheme="majorHAnsi"/>
          <w:b/>
          <w:iCs/>
        </w:rPr>
      </w:pPr>
    </w:p>
    <w:p w:rsidR="00117436" w:rsidRPr="00A92952" w:rsidRDefault="005A3515" w:rsidP="00AB261F">
      <w:pPr>
        <w:jc w:val="both"/>
        <w:rPr>
          <w:rFonts w:asciiTheme="majorHAnsi" w:hAnsiTheme="majorHAnsi" w:cs="Arial"/>
          <w:b/>
        </w:rPr>
      </w:pPr>
      <w:r w:rsidRPr="00A92952">
        <w:rPr>
          <w:rFonts w:asciiTheme="majorHAnsi" w:hAnsiTheme="majorHAnsi"/>
          <w:b/>
          <w:iCs/>
        </w:rPr>
        <w:t>1</w:t>
      </w:r>
      <w:r w:rsidR="002430CC" w:rsidRPr="00A92952">
        <w:rPr>
          <w:rFonts w:asciiTheme="majorHAnsi" w:hAnsiTheme="majorHAnsi"/>
          <w:b/>
          <w:iCs/>
        </w:rPr>
        <w:t>1</w:t>
      </w:r>
      <w:r w:rsidRPr="00A92952">
        <w:rPr>
          <w:rFonts w:asciiTheme="majorHAnsi" w:hAnsiTheme="majorHAnsi"/>
          <w:b/>
          <w:iCs/>
        </w:rPr>
        <w:t xml:space="preserve">. </w:t>
      </w:r>
      <w:r w:rsidR="000C277B" w:rsidRPr="00A92952">
        <w:rPr>
          <w:rFonts w:asciiTheme="majorHAnsi" w:hAnsiTheme="majorHAnsi"/>
          <w:b/>
          <w:iCs/>
        </w:rPr>
        <w:t xml:space="preserve"> </w:t>
      </w:r>
      <w:r w:rsidR="00117436" w:rsidRPr="00A92952">
        <w:rPr>
          <w:rFonts w:asciiTheme="majorHAnsi" w:hAnsiTheme="majorHAnsi" w:cs="Arial"/>
          <w:b/>
        </w:rPr>
        <w:t>Projednání záměru obce Vitčice o pronájmu pozemku parcelní číslo KN 2725, 2724, 2723</w:t>
      </w:r>
    </w:p>
    <w:p w:rsidR="0014765F" w:rsidRPr="00A92952" w:rsidRDefault="0014765F" w:rsidP="00AB261F">
      <w:pPr>
        <w:jc w:val="both"/>
        <w:rPr>
          <w:rFonts w:asciiTheme="majorHAnsi" w:hAnsiTheme="majorHAnsi"/>
        </w:rPr>
      </w:pPr>
      <w:r w:rsidRPr="00A92952">
        <w:rPr>
          <w:rFonts w:asciiTheme="majorHAnsi" w:hAnsiTheme="majorHAnsi"/>
        </w:rPr>
        <w:t xml:space="preserve">Pan starosta navrhuje, aby pozemky parcelní číslo KN 2725, 2724, 2723 orná půda v katastrálním území Vitčice na Moravě byly pronajaty panu </w:t>
      </w:r>
      <w:r w:rsidR="005A28D7">
        <w:rPr>
          <w:rFonts w:asciiTheme="majorHAnsi" w:hAnsiTheme="majorHAnsi"/>
        </w:rPr>
        <w:t xml:space="preserve">Petru </w:t>
      </w:r>
      <w:r w:rsidR="005A28D7" w:rsidRPr="005A28D7">
        <w:rPr>
          <w:rFonts w:asciiTheme="majorHAnsi" w:hAnsiTheme="majorHAnsi"/>
        </w:rPr>
        <w:t>Navrátilovi</w:t>
      </w:r>
      <w:r w:rsidRPr="005A28D7">
        <w:rPr>
          <w:rFonts w:asciiTheme="majorHAnsi" w:hAnsiTheme="majorHAnsi"/>
        </w:rPr>
        <w:t>, který</w:t>
      </w:r>
      <w:r w:rsidRPr="00A92952">
        <w:rPr>
          <w:rFonts w:asciiTheme="majorHAnsi" w:hAnsiTheme="majorHAnsi"/>
        </w:rPr>
        <w:t xml:space="preserve"> je přímým dědicem původního </w:t>
      </w:r>
      <w:r w:rsidR="005A28D7">
        <w:rPr>
          <w:rFonts w:asciiTheme="majorHAnsi" w:hAnsiTheme="majorHAnsi"/>
        </w:rPr>
        <w:t>uživatele</w:t>
      </w:r>
      <w:r w:rsidRPr="00A92952">
        <w:rPr>
          <w:rFonts w:asciiTheme="majorHAnsi" w:hAnsiTheme="majorHAnsi"/>
        </w:rPr>
        <w:t xml:space="preserve"> pana Ivana Navrátila. Ten pozemky užíval bez řádné nájemní smlouvy. Navrhuje tedy, aby byla uzavřena nájemní smlouva mezi panem </w:t>
      </w:r>
      <w:r w:rsidR="005A28D7">
        <w:rPr>
          <w:rFonts w:asciiTheme="majorHAnsi" w:hAnsiTheme="majorHAnsi"/>
        </w:rPr>
        <w:t xml:space="preserve">Petrem Navrátilem </w:t>
      </w:r>
      <w:r w:rsidRPr="00A92952">
        <w:rPr>
          <w:rFonts w:asciiTheme="majorHAnsi" w:hAnsiTheme="majorHAnsi"/>
        </w:rPr>
        <w:t xml:space="preserve">a obcí Vitčice. Výše nájemného odpovídá běžné </w:t>
      </w:r>
      <w:r w:rsidRPr="005A28D7">
        <w:rPr>
          <w:rFonts w:asciiTheme="majorHAnsi" w:hAnsiTheme="majorHAnsi"/>
        </w:rPr>
        <w:t>ceně za hektar půdy, tj. 7000,- Kč/ha</w:t>
      </w:r>
      <w:r w:rsidR="00445ECF">
        <w:rPr>
          <w:rFonts w:asciiTheme="majorHAnsi" w:hAnsiTheme="majorHAnsi"/>
        </w:rPr>
        <w:t xml:space="preserve"> ročně</w:t>
      </w:r>
      <w:r w:rsidR="005A28D7" w:rsidRPr="005A28D7">
        <w:rPr>
          <w:rFonts w:asciiTheme="majorHAnsi" w:hAnsiTheme="majorHAnsi"/>
        </w:rPr>
        <w:t>, plus daň s nemovitosti</w:t>
      </w:r>
      <w:r w:rsidRPr="005A28D7">
        <w:rPr>
          <w:rFonts w:asciiTheme="majorHAnsi" w:hAnsiTheme="majorHAnsi"/>
        </w:rPr>
        <w:t xml:space="preserve">. Smlouva se sjednává od </w:t>
      </w:r>
      <w:r w:rsidR="005A28D7" w:rsidRPr="005A28D7">
        <w:rPr>
          <w:rFonts w:asciiTheme="majorHAnsi" w:hAnsiTheme="majorHAnsi"/>
        </w:rPr>
        <w:t xml:space="preserve">10. 6. 2024 </w:t>
      </w:r>
      <w:r w:rsidRPr="005A28D7">
        <w:rPr>
          <w:rFonts w:asciiTheme="majorHAnsi" w:hAnsiTheme="majorHAnsi"/>
        </w:rPr>
        <w:t xml:space="preserve">na dobu </w:t>
      </w:r>
      <w:r w:rsidR="005A28D7">
        <w:rPr>
          <w:rFonts w:asciiTheme="majorHAnsi" w:hAnsiTheme="majorHAnsi"/>
        </w:rPr>
        <w:t>neurčitou</w:t>
      </w:r>
      <w:r w:rsidRPr="005A28D7">
        <w:rPr>
          <w:rFonts w:asciiTheme="majorHAnsi" w:hAnsiTheme="majorHAnsi"/>
        </w:rPr>
        <w:t xml:space="preserve"> </w:t>
      </w:r>
      <w:r w:rsidR="005A28D7" w:rsidRPr="005A28D7">
        <w:rPr>
          <w:rFonts w:asciiTheme="majorHAnsi" w:hAnsiTheme="majorHAnsi"/>
        </w:rPr>
        <w:t>s 6-ti měsíční výpovědní lhůtou.</w:t>
      </w:r>
      <w:r w:rsidR="005A28D7">
        <w:rPr>
          <w:rFonts w:asciiTheme="majorHAnsi" w:hAnsiTheme="majorHAnsi"/>
        </w:rPr>
        <w:t xml:space="preserve"> </w:t>
      </w:r>
    </w:p>
    <w:p w:rsidR="0014765F" w:rsidRPr="00A92952" w:rsidRDefault="0014765F" w:rsidP="00AB261F">
      <w:pPr>
        <w:jc w:val="both"/>
        <w:rPr>
          <w:rFonts w:asciiTheme="majorHAnsi" w:hAnsiTheme="majorHAnsi"/>
        </w:rPr>
      </w:pPr>
    </w:p>
    <w:p w:rsidR="0014765F" w:rsidRPr="00A92952" w:rsidRDefault="0014765F" w:rsidP="00AB261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14765F" w:rsidRPr="00A92952" w:rsidRDefault="0014765F" w:rsidP="00AB261F">
      <w:pPr>
        <w:pStyle w:val="Zkladntext2"/>
        <w:spacing w:after="0" w:line="240" w:lineRule="auto"/>
        <w:jc w:val="both"/>
        <w:rPr>
          <w:rFonts w:asciiTheme="majorHAnsi" w:hAnsiTheme="majorHAnsi"/>
          <w:b/>
          <w:i/>
          <w:iCs/>
        </w:rPr>
      </w:pPr>
      <w:r w:rsidRPr="00A92952">
        <w:rPr>
          <w:rFonts w:asciiTheme="majorHAnsi" w:hAnsiTheme="majorHAnsi"/>
          <w:b/>
          <w:i/>
          <w:iCs/>
        </w:rPr>
        <w:t>Zastupitelstvo obce schvaluje nájemní smlouvu na parcelní číslo KN 2725, 2724, 2723.</w:t>
      </w:r>
    </w:p>
    <w:p w:rsidR="0014765F" w:rsidRPr="00A92952" w:rsidRDefault="0014765F" w:rsidP="00AB261F">
      <w:pPr>
        <w:tabs>
          <w:tab w:val="left" w:pos="1080"/>
          <w:tab w:val="left" w:pos="1620"/>
          <w:tab w:val="left" w:pos="2520"/>
          <w:tab w:val="left" w:pos="3600"/>
        </w:tabs>
        <w:jc w:val="both"/>
        <w:rPr>
          <w:rFonts w:asciiTheme="majorHAnsi" w:hAnsiTheme="majorHAnsi"/>
        </w:rPr>
      </w:pPr>
    </w:p>
    <w:p w:rsidR="0014765F" w:rsidRPr="00A92952" w:rsidRDefault="0014765F" w:rsidP="00AB261F">
      <w:pPr>
        <w:jc w:val="both"/>
        <w:rPr>
          <w:rFonts w:asciiTheme="majorHAnsi" w:hAnsiTheme="majorHAnsi"/>
          <w:b/>
          <w:iCs/>
        </w:rPr>
      </w:pPr>
      <w:r w:rsidRPr="00A92952">
        <w:rPr>
          <w:rFonts w:asciiTheme="majorHAnsi" w:hAnsiTheme="majorHAnsi"/>
          <w:b/>
          <w:iCs/>
        </w:rPr>
        <w:lastRenderedPageBreak/>
        <w:t xml:space="preserve">Výsledek hlasování:  </w:t>
      </w:r>
    </w:p>
    <w:p w:rsidR="0014765F" w:rsidRPr="00A92952" w:rsidRDefault="0014765F" w:rsidP="00AB261F">
      <w:pPr>
        <w:jc w:val="both"/>
        <w:rPr>
          <w:rFonts w:asciiTheme="majorHAnsi" w:hAnsiTheme="majorHAnsi"/>
          <w:b/>
          <w:iCs/>
        </w:rPr>
      </w:pPr>
      <w:r w:rsidRPr="00A92952">
        <w:rPr>
          <w:rFonts w:asciiTheme="majorHAnsi" w:hAnsiTheme="majorHAnsi"/>
          <w:b/>
          <w:iCs/>
        </w:rPr>
        <w:t xml:space="preserve">Pro: 6 </w:t>
      </w:r>
    </w:p>
    <w:p w:rsidR="0014765F" w:rsidRPr="00A92952" w:rsidRDefault="0014765F" w:rsidP="00AB261F">
      <w:pPr>
        <w:jc w:val="both"/>
        <w:rPr>
          <w:rFonts w:asciiTheme="majorHAnsi" w:hAnsiTheme="majorHAnsi"/>
          <w:b/>
          <w:iCs/>
        </w:rPr>
      </w:pPr>
      <w:r w:rsidRPr="00A92952">
        <w:rPr>
          <w:rFonts w:asciiTheme="majorHAnsi" w:hAnsiTheme="majorHAnsi"/>
          <w:b/>
          <w:iCs/>
        </w:rPr>
        <w:t>Proti: nikdo</w:t>
      </w:r>
    </w:p>
    <w:p w:rsidR="0014765F" w:rsidRDefault="0014765F" w:rsidP="00AB261F">
      <w:pPr>
        <w:jc w:val="both"/>
        <w:rPr>
          <w:rFonts w:asciiTheme="majorHAnsi" w:hAnsiTheme="majorHAnsi"/>
          <w:b/>
          <w:iCs/>
        </w:rPr>
      </w:pPr>
      <w:r w:rsidRPr="00A92952">
        <w:rPr>
          <w:rFonts w:asciiTheme="majorHAnsi" w:hAnsiTheme="majorHAnsi"/>
          <w:b/>
          <w:iCs/>
        </w:rPr>
        <w:t>Zdrželi se: nikdo</w:t>
      </w:r>
    </w:p>
    <w:p w:rsidR="00675EDB" w:rsidRPr="00A92952" w:rsidRDefault="00675EDB" w:rsidP="00AB261F">
      <w:pPr>
        <w:jc w:val="both"/>
        <w:rPr>
          <w:rFonts w:asciiTheme="majorHAnsi" w:hAnsiTheme="majorHAnsi"/>
          <w:b/>
          <w:iCs/>
        </w:rPr>
      </w:pPr>
    </w:p>
    <w:p w:rsidR="0014765F" w:rsidRPr="00A92952" w:rsidRDefault="0014765F" w:rsidP="00AB261F">
      <w:pPr>
        <w:jc w:val="both"/>
        <w:rPr>
          <w:rFonts w:asciiTheme="majorHAnsi" w:hAnsiTheme="majorHAnsi"/>
          <w:b/>
          <w:iCs/>
        </w:rPr>
      </w:pPr>
      <w:r w:rsidRPr="00A92952">
        <w:rPr>
          <w:rFonts w:asciiTheme="majorHAnsi" w:hAnsiTheme="majorHAnsi"/>
          <w:b/>
          <w:iCs/>
        </w:rPr>
        <w:t>Usnesení č. 84 bylo schváleno.</w:t>
      </w:r>
    </w:p>
    <w:p w:rsidR="0014765F" w:rsidRPr="00A92952" w:rsidRDefault="0014765F" w:rsidP="00AB261F">
      <w:pPr>
        <w:jc w:val="both"/>
        <w:rPr>
          <w:rFonts w:asciiTheme="majorHAnsi" w:hAnsiTheme="majorHAnsi"/>
        </w:rPr>
      </w:pPr>
    </w:p>
    <w:p w:rsidR="00A92952" w:rsidRPr="00A92952" w:rsidRDefault="00117436" w:rsidP="00AB261F">
      <w:pPr>
        <w:jc w:val="both"/>
        <w:rPr>
          <w:rFonts w:asciiTheme="majorHAnsi" w:hAnsiTheme="majorHAnsi" w:cs="Arial"/>
          <w:b/>
          <w:bCs/>
        </w:rPr>
      </w:pPr>
      <w:r w:rsidRPr="00A92952">
        <w:rPr>
          <w:rFonts w:asciiTheme="majorHAnsi" w:hAnsiTheme="majorHAnsi"/>
          <w:b/>
          <w:iCs/>
        </w:rPr>
        <w:t xml:space="preserve">12. </w:t>
      </w:r>
      <w:r w:rsidR="00A92952" w:rsidRPr="00A92952">
        <w:rPr>
          <w:rFonts w:asciiTheme="majorHAnsi" w:hAnsiTheme="majorHAnsi" w:cs="Arial"/>
          <w:b/>
          <w:bCs/>
        </w:rPr>
        <w:t xml:space="preserve">Projednání smlouvy o poskytnutí příspěvku na zjištění dopravní obslužnosti Olomouckého kraje. </w:t>
      </w:r>
    </w:p>
    <w:p w:rsidR="00AB261F" w:rsidRDefault="00A92952" w:rsidP="00AB261F">
      <w:pPr>
        <w:jc w:val="both"/>
        <w:rPr>
          <w:rFonts w:asciiTheme="majorHAnsi" w:hAnsiTheme="majorHAnsi"/>
        </w:rPr>
      </w:pPr>
      <w:r w:rsidRPr="00A92952">
        <w:rPr>
          <w:rFonts w:asciiTheme="majorHAnsi" w:hAnsiTheme="majorHAnsi"/>
        </w:rPr>
        <w:t xml:space="preserve">Pan starosta seznámil členy zastupitelstva se zněním </w:t>
      </w:r>
      <w:r w:rsidR="00AB261F">
        <w:rPr>
          <w:rFonts w:asciiTheme="majorHAnsi" w:hAnsiTheme="majorHAnsi"/>
        </w:rPr>
        <w:t xml:space="preserve">výše uvedené smlouvy, která nahrazení stávající smlouvu. V nově navržené smlouvě jde o změnu příspěvku ze strany obce a to </w:t>
      </w:r>
      <w:r w:rsidR="0031376F">
        <w:rPr>
          <w:rFonts w:asciiTheme="majorHAnsi" w:hAnsiTheme="majorHAnsi"/>
        </w:rPr>
        <w:t xml:space="preserve">pro rok 2024 </w:t>
      </w:r>
      <w:r w:rsidR="00AB261F">
        <w:rPr>
          <w:rFonts w:asciiTheme="majorHAnsi" w:hAnsiTheme="majorHAnsi"/>
        </w:rPr>
        <w:t>na 185 Kč na občana x 5% inflace. Tato částka se</w:t>
      </w:r>
      <w:r w:rsidR="0031376F">
        <w:rPr>
          <w:rFonts w:asciiTheme="majorHAnsi" w:hAnsiTheme="majorHAnsi"/>
        </w:rPr>
        <w:t xml:space="preserve"> </w:t>
      </w:r>
      <w:r w:rsidR="00AB261F">
        <w:rPr>
          <w:rFonts w:asciiTheme="majorHAnsi" w:hAnsiTheme="majorHAnsi"/>
        </w:rPr>
        <w:t xml:space="preserve">bude upravovat dle </w:t>
      </w:r>
      <w:r w:rsidR="0031376F">
        <w:rPr>
          <w:rFonts w:asciiTheme="majorHAnsi" w:hAnsiTheme="majorHAnsi"/>
        </w:rPr>
        <w:t>nárůstu či snížení</w:t>
      </w:r>
      <w:r w:rsidR="00AB261F">
        <w:rPr>
          <w:rFonts w:asciiTheme="majorHAnsi" w:hAnsiTheme="majorHAnsi"/>
        </w:rPr>
        <w:t xml:space="preserve"> inflace předešlého roku.</w:t>
      </w:r>
    </w:p>
    <w:p w:rsidR="0014765F" w:rsidRPr="0031376F" w:rsidRDefault="0031376F" w:rsidP="00AB261F">
      <w:pPr>
        <w:jc w:val="both"/>
        <w:rPr>
          <w:rFonts w:asciiTheme="majorHAnsi" w:hAnsiTheme="majorHAnsi"/>
          <w:iCs/>
        </w:rPr>
      </w:pPr>
      <w:r>
        <w:rPr>
          <w:rFonts w:asciiTheme="majorHAnsi" w:hAnsiTheme="majorHAnsi"/>
          <w:iCs/>
        </w:rPr>
        <w:t>Pan starosta dodává</w:t>
      </w:r>
      <w:r w:rsidRPr="0031376F">
        <w:rPr>
          <w:rFonts w:asciiTheme="majorHAnsi" w:hAnsiTheme="majorHAnsi"/>
          <w:iCs/>
        </w:rPr>
        <w:t xml:space="preserve">, že v letošním roce došlo tedy z naší strany k úspoře. </w:t>
      </w:r>
    </w:p>
    <w:p w:rsidR="0031376F" w:rsidRDefault="0031376F" w:rsidP="00AB261F">
      <w:pPr>
        <w:jc w:val="both"/>
        <w:rPr>
          <w:rFonts w:asciiTheme="majorHAnsi" w:hAnsiTheme="majorHAnsi"/>
          <w:iCs/>
        </w:rPr>
      </w:pPr>
      <w:r w:rsidRPr="0031376F">
        <w:rPr>
          <w:rFonts w:asciiTheme="majorHAnsi" w:hAnsiTheme="majorHAnsi"/>
          <w:iCs/>
        </w:rPr>
        <w:t xml:space="preserve">Další dotazy a poznámky ze strany zastupitelů nebyly. </w:t>
      </w:r>
    </w:p>
    <w:p w:rsidR="0031376F" w:rsidRPr="0031376F" w:rsidRDefault="0031376F" w:rsidP="00AB261F">
      <w:pPr>
        <w:jc w:val="both"/>
        <w:rPr>
          <w:rFonts w:asciiTheme="majorHAnsi" w:hAnsiTheme="majorHAnsi"/>
          <w:iCs/>
        </w:rPr>
      </w:pPr>
    </w:p>
    <w:p w:rsidR="0031376F" w:rsidRPr="00A92952" w:rsidRDefault="0031376F" w:rsidP="0031376F">
      <w:pPr>
        <w:pStyle w:val="Zkladntext2"/>
        <w:spacing w:after="0" w:line="240" w:lineRule="auto"/>
        <w:jc w:val="both"/>
        <w:rPr>
          <w:rFonts w:asciiTheme="majorHAnsi" w:hAnsiTheme="majorHAnsi"/>
          <w:b/>
          <w:i/>
          <w:iCs/>
          <w:u w:val="single"/>
        </w:rPr>
      </w:pPr>
      <w:r w:rsidRPr="00A92952">
        <w:rPr>
          <w:rFonts w:asciiTheme="majorHAnsi" w:hAnsiTheme="majorHAnsi"/>
          <w:b/>
          <w:i/>
          <w:iCs/>
          <w:u w:val="single"/>
        </w:rPr>
        <w:t>Návrh usnesení:</w:t>
      </w:r>
    </w:p>
    <w:p w:rsidR="0031376F" w:rsidRPr="00A92952" w:rsidRDefault="0031376F" w:rsidP="0031376F">
      <w:pPr>
        <w:tabs>
          <w:tab w:val="left" w:pos="1080"/>
          <w:tab w:val="left" w:pos="1620"/>
          <w:tab w:val="left" w:pos="2520"/>
          <w:tab w:val="left" w:pos="3600"/>
        </w:tabs>
        <w:jc w:val="both"/>
        <w:rPr>
          <w:rFonts w:ascii="Cambria" w:hAnsi="Cambria"/>
          <w:b/>
          <w:i/>
        </w:rPr>
      </w:pPr>
      <w:r w:rsidRPr="0031376F">
        <w:rPr>
          <w:rFonts w:asciiTheme="majorHAnsi" w:hAnsiTheme="majorHAnsi"/>
          <w:b/>
          <w:i/>
          <w:iCs/>
        </w:rPr>
        <w:t xml:space="preserve">Zastupitelstvo obce Vitčice schvaluje a uzavření </w:t>
      </w:r>
      <w:r w:rsidRPr="0031376F">
        <w:rPr>
          <w:rFonts w:asciiTheme="majorHAnsi" w:hAnsiTheme="majorHAnsi"/>
          <w:b/>
          <w:bCs/>
          <w:i/>
          <w:iCs/>
        </w:rPr>
        <w:t>smlouvy o poskytnutí příspěvku na zjištění dopravní obslužnosti Olomouckého kraje</w:t>
      </w:r>
      <w:r>
        <w:rPr>
          <w:rFonts w:asciiTheme="majorHAnsi" w:hAnsiTheme="majorHAnsi"/>
          <w:b/>
          <w:bCs/>
          <w:i/>
          <w:iCs/>
        </w:rPr>
        <w:t>.</w:t>
      </w:r>
    </w:p>
    <w:p w:rsidR="0031376F" w:rsidRPr="00A92952" w:rsidRDefault="0031376F" w:rsidP="0031376F">
      <w:pPr>
        <w:tabs>
          <w:tab w:val="left" w:pos="1080"/>
          <w:tab w:val="left" w:pos="1620"/>
          <w:tab w:val="left" w:pos="2520"/>
          <w:tab w:val="left" w:pos="3600"/>
        </w:tabs>
        <w:jc w:val="both"/>
        <w:rPr>
          <w:rFonts w:asciiTheme="majorHAnsi" w:hAnsiTheme="majorHAnsi"/>
          <w:b/>
          <w:i/>
        </w:rPr>
      </w:pPr>
    </w:p>
    <w:p w:rsidR="0031376F" w:rsidRPr="00A92952" w:rsidRDefault="0031376F" w:rsidP="0031376F">
      <w:pPr>
        <w:jc w:val="both"/>
        <w:rPr>
          <w:rFonts w:asciiTheme="majorHAnsi" w:hAnsiTheme="majorHAnsi"/>
          <w:b/>
          <w:iCs/>
        </w:rPr>
      </w:pPr>
      <w:r w:rsidRPr="00A92952">
        <w:rPr>
          <w:rFonts w:asciiTheme="majorHAnsi" w:hAnsiTheme="majorHAnsi"/>
          <w:b/>
          <w:iCs/>
        </w:rPr>
        <w:t xml:space="preserve">Výsledek hlasování:  </w:t>
      </w:r>
    </w:p>
    <w:p w:rsidR="0031376F" w:rsidRPr="00A92952" w:rsidRDefault="0031376F" w:rsidP="0031376F">
      <w:pPr>
        <w:jc w:val="both"/>
        <w:rPr>
          <w:rFonts w:asciiTheme="majorHAnsi" w:hAnsiTheme="majorHAnsi"/>
          <w:b/>
          <w:iCs/>
        </w:rPr>
      </w:pPr>
      <w:r w:rsidRPr="00A92952">
        <w:rPr>
          <w:rFonts w:asciiTheme="majorHAnsi" w:hAnsiTheme="majorHAnsi"/>
          <w:b/>
          <w:iCs/>
        </w:rPr>
        <w:t>Pro: 6</w:t>
      </w:r>
    </w:p>
    <w:p w:rsidR="0031376F" w:rsidRPr="00A92952" w:rsidRDefault="0031376F" w:rsidP="0031376F">
      <w:pPr>
        <w:jc w:val="both"/>
        <w:rPr>
          <w:rFonts w:asciiTheme="majorHAnsi" w:hAnsiTheme="majorHAnsi"/>
          <w:b/>
          <w:iCs/>
        </w:rPr>
      </w:pPr>
      <w:r w:rsidRPr="00A92952">
        <w:rPr>
          <w:rFonts w:asciiTheme="majorHAnsi" w:hAnsiTheme="majorHAnsi"/>
          <w:b/>
          <w:iCs/>
        </w:rPr>
        <w:t>Proti: nikdo</w:t>
      </w:r>
    </w:p>
    <w:p w:rsidR="0031376F" w:rsidRPr="00A92952" w:rsidRDefault="0031376F" w:rsidP="0031376F">
      <w:pPr>
        <w:jc w:val="both"/>
        <w:rPr>
          <w:rFonts w:asciiTheme="majorHAnsi" w:hAnsiTheme="majorHAnsi"/>
          <w:b/>
          <w:iCs/>
        </w:rPr>
      </w:pPr>
      <w:r w:rsidRPr="00A92952">
        <w:rPr>
          <w:rFonts w:asciiTheme="majorHAnsi" w:hAnsiTheme="majorHAnsi"/>
          <w:b/>
          <w:iCs/>
        </w:rPr>
        <w:t>Zdrželi se: nikdo</w:t>
      </w:r>
    </w:p>
    <w:p w:rsidR="0031376F" w:rsidRPr="00A92952" w:rsidRDefault="0031376F" w:rsidP="0031376F">
      <w:pPr>
        <w:jc w:val="both"/>
        <w:rPr>
          <w:rFonts w:asciiTheme="majorHAnsi" w:hAnsiTheme="majorHAnsi"/>
          <w:b/>
          <w:iCs/>
        </w:rPr>
      </w:pPr>
    </w:p>
    <w:p w:rsidR="0031376F" w:rsidRDefault="0031376F" w:rsidP="0031376F">
      <w:pPr>
        <w:jc w:val="both"/>
        <w:rPr>
          <w:rFonts w:asciiTheme="majorHAnsi" w:hAnsiTheme="majorHAnsi"/>
          <w:b/>
          <w:iCs/>
        </w:rPr>
      </w:pPr>
      <w:r w:rsidRPr="0031376F">
        <w:rPr>
          <w:rFonts w:asciiTheme="majorHAnsi" w:hAnsiTheme="majorHAnsi"/>
          <w:b/>
          <w:iCs/>
        </w:rPr>
        <w:t>Usnesení č. 8</w:t>
      </w:r>
      <w:r w:rsidR="00675EDB">
        <w:rPr>
          <w:rFonts w:asciiTheme="majorHAnsi" w:hAnsiTheme="majorHAnsi"/>
          <w:b/>
          <w:iCs/>
        </w:rPr>
        <w:t>5</w:t>
      </w:r>
      <w:r w:rsidRPr="0031376F">
        <w:rPr>
          <w:rFonts w:asciiTheme="majorHAnsi" w:hAnsiTheme="majorHAnsi"/>
          <w:b/>
          <w:iCs/>
        </w:rPr>
        <w:t xml:space="preserve"> bylo</w:t>
      </w:r>
      <w:r w:rsidRPr="00A92952">
        <w:rPr>
          <w:rFonts w:asciiTheme="majorHAnsi" w:hAnsiTheme="majorHAnsi"/>
          <w:b/>
          <w:iCs/>
        </w:rPr>
        <w:t xml:space="preserve"> schváleno.</w:t>
      </w:r>
    </w:p>
    <w:p w:rsidR="0014765F" w:rsidRPr="00A92952" w:rsidRDefault="0014765F" w:rsidP="00AB261F">
      <w:pPr>
        <w:jc w:val="both"/>
        <w:rPr>
          <w:rFonts w:asciiTheme="majorHAnsi" w:hAnsiTheme="majorHAnsi"/>
          <w:b/>
          <w:iCs/>
        </w:rPr>
      </w:pPr>
    </w:p>
    <w:p w:rsidR="00117436" w:rsidRPr="00A92952" w:rsidRDefault="00AC10D0" w:rsidP="00AB261F">
      <w:pPr>
        <w:pStyle w:val="Odstavecseseznamem"/>
        <w:numPr>
          <w:ilvl w:val="0"/>
          <w:numId w:val="7"/>
        </w:numPr>
        <w:tabs>
          <w:tab w:val="left" w:pos="284"/>
          <w:tab w:val="left" w:pos="426"/>
        </w:tabs>
        <w:ind w:left="0" w:firstLine="0"/>
        <w:jc w:val="both"/>
        <w:rPr>
          <w:rFonts w:asciiTheme="majorHAnsi" w:hAnsiTheme="majorHAnsi"/>
          <w:b/>
        </w:rPr>
      </w:pPr>
      <w:r w:rsidRPr="00A92952">
        <w:rPr>
          <w:rFonts w:asciiTheme="majorHAnsi" w:hAnsiTheme="majorHAnsi"/>
          <w:b/>
          <w:iCs/>
        </w:rPr>
        <w:t>Projednání z</w:t>
      </w:r>
      <w:r w:rsidR="00506910" w:rsidRPr="00A92952">
        <w:rPr>
          <w:rFonts w:asciiTheme="majorHAnsi" w:hAnsiTheme="majorHAnsi"/>
          <w:b/>
          <w:iCs/>
        </w:rPr>
        <w:t>ápisu f</w:t>
      </w:r>
      <w:r w:rsidRPr="00A92952">
        <w:rPr>
          <w:rFonts w:asciiTheme="majorHAnsi" w:hAnsiTheme="majorHAnsi"/>
          <w:b/>
          <w:iCs/>
        </w:rPr>
        <w:t xml:space="preserve">inančního výboru </w:t>
      </w:r>
      <w:r w:rsidR="00506910" w:rsidRPr="00A92952">
        <w:rPr>
          <w:rFonts w:asciiTheme="majorHAnsi" w:hAnsiTheme="majorHAnsi"/>
          <w:b/>
        </w:rPr>
        <w:t xml:space="preserve">o výsledku následné kontroly za rok 2023 obce Vitčice </w:t>
      </w:r>
    </w:p>
    <w:p w:rsidR="000E7124" w:rsidRPr="00A92952" w:rsidRDefault="000E7124" w:rsidP="00AB261F">
      <w:pPr>
        <w:jc w:val="both"/>
        <w:rPr>
          <w:rFonts w:asciiTheme="majorHAnsi" w:hAnsiTheme="majorHAnsi"/>
          <w:iCs/>
        </w:rPr>
      </w:pPr>
      <w:r w:rsidRPr="00A92952">
        <w:rPr>
          <w:rFonts w:asciiTheme="majorHAnsi" w:hAnsiTheme="majorHAnsi"/>
          <w:iCs/>
        </w:rPr>
        <w:t xml:space="preserve">Člen finančního výboru paní Mgr. Eva Hradilová přečetla zápis z kontroly hospodaření obce Vitčice za rok 2023. </w:t>
      </w:r>
    </w:p>
    <w:p w:rsidR="000E7124" w:rsidRPr="00A92952" w:rsidRDefault="000E7124" w:rsidP="00AB261F">
      <w:pPr>
        <w:jc w:val="both"/>
        <w:rPr>
          <w:rFonts w:asciiTheme="majorHAnsi" w:hAnsiTheme="majorHAnsi"/>
          <w:b/>
          <w:iCs/>
        </w:rPr>
      </w:pPr>
    </w:p>
    <w:p w:rsidR="00506910" w:rsidRPr="00A92952" w:rsidRDefault="00506910" w:rsidP="00AB261F">
      <w:pPr>
        <w:tabs>
          <w:tab w:val="left" w:pos="360"/>
          <w:tab w:val="left" w:pos="1260"/>
          <w:tab w:val="left" w:pos="2880"/>
        </w:tabs>
        <w:ind w:left="360" w:hanging="360"/>
        <w:jc w:val="both"/>
        <w:rPr>
          <w:rFonts w:asciiTheme="majorHAnsi" w:hAnsiTheme="majorHAnsi"/>
          <w:b/>
          <w:bCs/>
        </w:rPr>
      </w:pPr>
      <w:r w:rsidRPr="00A92952">
        <w:rPr>
          <w:rFonts w:asciiTheme="majorHAnsi" w:hAnsiTheme="majorHAnsi"/>
          <w:b/>
          <w:bCs/>
        </w:rPr>
        <w:t>Bod 1: Schválení účetní závěrky za rok 2023</w:t>
      </w:r>
    </w:p>
    <w:p w:rsidR="00506910" w:rsidRPr="00A92952" w:rsidRDefault="00506910" w:rsidP="00AB261F">
      <w:pPr>
        <w:tabs>
          <w:tab w:val="left" w:pos="1260"/>
          <w:tab w:val="left" w:pos="2880"/>
        </w:tabs>
        <w:jc w:val="both"/>
        <w:rPr>
          <w:rFonts w:asciiTheme="majorHAnsi" w:hAnsiTheme="majorHAnsi"/>
        </w:rPr>
      </w:pPr>
      <w:r w:rsidRPr="00A92952">
        <w:rPr>
          <w:rFonts w:asciiTheme="majorHAnsi" w:hAnsiTheme="majorHAnsi"/>
        </w:rPr>
        <w:t>Finanční výbor zpracoval zprávu ke schválení účetní závěrky obce Vitčice za rok 2023. Součástí zprávy jsou finanční výkazy – Rozvaha, Výkaz zisku a ztráty a Příloha k 31.</w:t>
      </w:r>
      <w:r w:rsidR="00220165">
        <w:rPr>
          <w:rFonts w:asciiTheme="majorHAnsi" w:hAnsiTheme="majorHAnsi"/>
        </w:rPr>
        <w:t xml:space="preserve"> </w:t>
      </w:r>
      <w:r w:rsidRPr="00A92952">
        <w:rPr>
          <w:rFonts w:asciiTheme="majorHAnsi" w:hAnsiTheme="majorHAnsi"/>
        </w:rPr>
        <w:t>12.</w:t>
      </w:r>
      <w:r w:rsidR="0031376F">
        <w:rPr>
          <w:rFonts w:asciiTheme="majorHAnsi" w:hAnsiTheme="majorHAnsi"/>
        </w:rPr>
        <w:t xml:space="preserve"> </w:t>
      </w:r>
      <w:r w:rsidRPr="00A92952">
        <w:rPr>
          <w:rFonts w:asciiTheme="majorHAnsi" w:hAnsiTheme="majorHAnsi"/>
        </w:rPr>
        <w:t>2023, Závěrečná zpráva o provedení inventarizace majetku a závazků obce, Zpráva o výsledku přezkoumání hospodaření obce a Zpráva o výsledcích finančních kontrol.</w:t>
      </w:r>
    </w:p>
    <w:p w:rsidR="00506910" w:rsidRPr="00A92952" w:rsidRDefault="00506910" w:rsidP="00AB261F">
      <w:pPr>
        <w:tabs>
          <w:tab w:val="left" w:pos="1260"/>
          <w:tab w:val="left" w:pos="2880"/>
        </w:tabs>
        <w:jc w:val="both"/>
        <w:rPr>
          <w:rFonts w:asciiTheme="majorHAnsi" w:hAnsiTheme="majorHAnsi"/>
        </w:rPr>
      </w:pPr>
      <w:r w:rsidRPr="00A92952">
        <w:rPr>
          <w:rFonts w:asciiTheme="majorHAnsi" w:hAnsiTheme="majorHAnsi"/>
          <w:b/>
          <w:bCs/>
        </w:rPr>
        <w:t>Závěr:</w:t>
      </w:r>
      <w:r w:rsidRPr="00A92952">
        <w:rPr>
          <w:rFonts w:asciiTheme="majorHAnsi" w:hAnsiTheme="majorHAnsi"/>
        </w:rPr>
        <w:t xml:space="preserve"> Bylo zjištěno, že schvalovaná účetní závěrka poskytuje věrný a poctivý obraz předmětu účetnictví a finanční situace účetní jednotky a Finanční výbor doporučuje zastupitelstvu obce schválit účetní závěrku obce za rok 2023.</w:t>
      </w:r>
    </w:p>
    <w:p w:rsidR="00506910" w:rsidRPr="00A92952" w:rsidRDefault="00506910" w:rsidP="00AB261F">
      <w:pPr>
        <w:tabs>
          <w:tab w:val="left" w:pos="360"/>
          <w:tab w:val="left" w:pos="1260"/>
          <w:tab w:val="left" w:pos="2880"/>
        </w:tabs>
        <w:jc w:val="both"/>
        <w:rPr>
          <w:rFonts w:asciiTheme="majorHAnsi" w:hAnsiTheme="majorHAnsi"/>
          <w:b/>
          <w:bCs/>
        </w:rPr>
      </w:pPr>
    </w:p>
    <w:p w:rsidR="00506910" w:rsidRPr="00A92952" w:rsidRDefault="00506910" w:rsidP="00AB261F">
      <w:pPr>
        <w:tabs>
          <w:tab w:val="left" w:pos="360"/>
          <w:tab w:val="left" w:pos="1260"/>
          <w:tab w:val="left" w:pos="2880"/>
        </w:tabs>
        <w:jc w:val="both"/>
        <w:rPr>
          <w:rFonts w:asciiTheme="majorHAnsi" w:hAnsiTheme="majorHAnsi"/>
          <w:b/>
        </w:rPr>
      </w:pPr>
      <w:r w:rsidRPr="00A92952">
        <w:rPr>
          <w:rFonts w:asciiTheme="majorHAnsi" w:hAnsiTheme="majorHAnsi"/>
          <w:b/>
        </w:rPr>
        <w:t>Bod 2: Kontrola návrhu Závěrečného účtu obce Vitčice za rok 2023</w:t>
      </w:r>
    </w:p>
    <w:p w:rsidR="00506910" w:rsidRPr="00A92952" w:rsidRDefault="00506910" w:rsidP="00AB261F">
      <w:pPr>
        <w:tabs>
          <w:tab w:val="left" w:pos="0"/>
          <w:tab w:val="left" w:pos="1260"/>
          <w:tab w:val="left" w:pos="2880"/>
        </w:tabs>
        <w:jc w:val="both"/>
        <w:rPr>
          <w:rFonts w:asciiTheme="majorHAnsi" w:hAnsiTheme="majorHAnsi"/>
          <w:bCs/>
        </w:rPr>
      </w:pPr>
      <w:r w:rsidRPr="00A92952">
        <w:rPr>
          <w:rFonts w:asciiTheme="majorHAnsi" w:hAnsiTheme="majorHAnsi"/>
          <w:bCs/>
        </w:rPr>
        <w:t xml:space="preserve">Návrh závěrečného </w:t>
      </w:r>
      <w:r w:rsidR="000E7124" w:rsidRPr="00A92952">
        <w:rPr>
          <w:rFonts w:asciiTheme="majorHAnsi" w:hAnsiTheme="majorHAnsi"/>
          <w:bCs/>
        </w:rPr>
        <w:t xml:space="preserve">účtu byl zveřejněn na webových </w:t>
      </w:r>
      <w:r w:rsidRPr="00A92952">
        <w:rPr>
          <w:rFonts w:asciiTheme="majorHAnsi" w:hAnsiTheme="majorHAnsi"/>
          <w:bCs/>
        </w:rPr>
        <w:t>stránkách obce a na úřední desce obce dne 21. 05. 2024 tj. nejméně 15 dnů přede dnem jeho projednání na zasedání zastupitelstva obce dne 06. 06. 2024. Na úřední desce je návrh závěrečného účtu zveřejněn v užším rozsahu včetně závěru zprávy o přezkoumání hospodaření za rok 2023.</w:t>
      </w:r>
    </w:p>
    <w:p w:rsidR="00506910" w:rsidRPr="00A92952" w:rsidRDefault="00506910" w:rsidP="00AB261F">
      <w:pPr>
        <w:tabs>
          <w:tab w:val="left" w:pos="0"/>
          <w:tab w:val="left" w:pos="1260"/>
          <w:tab w:val="left" w:pos="2880"/>
        </w:tabs>
        <w:jc w:val="both"/>
        <w:rPr>
          <w:rFonts w:asciiTheme="majorHAnsi" w:hAnsiTheme="majorHAnsi"/>
          <w:bCs/>
        </w:rPr>
      </w:pPr>
      <w:r w:rsidRPr="00A92952">
        <w:rPr>
          <w:rFonts w:asciiTheme="majorHAnsi" w:hAnsiTheme="majorHAnsi"/>
          <w:b/>
        </w:rPr>
        <w:lastRenderedPageBreak/>
        <w:t>Závěr:</w:t>
      </w:r>
      <w:r w:rsidRPr="00A92952">
        <w:rPr>
          <w:rFonts w:asciiTheme="majorHAnsi" w:hAnsiTheme="majorHAnsi"/>
          <w:bCs/>
        </w:rPr>
        <w:t xml:space="preserve"> Kontrolou zveřejnění návrhu závěrečného účtu a jeho obsahu nebylo zjištěno žádné pochybení. Návrh závěrečného účtu obsahuje veškeré náležito</w:t>
      </w:r>
      <w:r w:rsidR="0014765F" w:rsidRPr="00A92952">
        <w:rPr>
          <w:rFonts w:asciiTheme="majorHAnsi" w:hAnsiTheme="majorHAnsi"/>
          <w:bCs/>
        </w:rPr>
        <w:t>sti a Finanční výbor doporučuje</w:t>
      </w:r>
      <w:r w:rsidRPr="00A92952">
        <w:rPr>
          <w:rFonts w:asciiTheme="majorHAnsi" w:hAnsiTheme="majorHAnsi"/>
          <w:bCs/>
        </w:rPr>
        <w:t xml:space="preserve"> zastupitelstvu obce schválit závěrečný účet za rok 2023 dle předloženého návrhu.</w:t>
      </w:r>
    </w:p>
    <w:p w:rsidR="00220165" w:rsidRPr="00A92952" w:rsidRDefault="00220165" w:rsidP="00AB261F">
      <w:pPr>
        <w:tabs>
          <w:tab w:val="left" w:pos="0"/>
          <w:tab w:val="left" w:pos="1260"/>
          <w:tab w:val="left" w:pos="2880"/>
        </w:tabs>
        <w:jc w:val="both"/>
        <w:rPr>
          <w:rFonts w:asciiTheme="majorHAnsi" w:hAnsiTheme="majorHAnsi"/>
          <w:bCs/>
        </w:rPr>
      </w:pPr>
    </w:p>
    <w:p w:rsidR="00506910" w:rsidRPr="00A92952" w:rsidRDefault="00506910" w:rsidP="00AB261F">
      <w:pPr>
        <w:tabs>
          <w:tab w:val="left" w:pos="0"/>
          <w:tab w:val="left" w:pos="1260"/>
          <w:tab w:val="left" w:pos="1980"/>
          <w:tab w:val="left" w:pos="2880"/>
        </w:tabs>
        <w:jc w:val="both"/>
        <w:rPr>
          <w:rFonts w:asciiTheme="majorHAnsi" w:hAnsiTheme="majorHAnsi"/>
          <w:b/>
          <w:bCs/>
        </w:rPr>
      </w:pPr>
      <w:r w:rsidRPr="00A92952">
        <w:rPr>
          <w:rFonts w:asciiTheme="majorHAnsi" w:hAnsiTheme="majorHAnsi"/>
          <w:b/>
        </w:rPr>
        <w:t xml:space="preserve">Bod 3: </w:t>
      </w:r>
      <w:r w:rsidRPr="00A92952">
        <w:rPr>
          <w:rFonts w:asciiTheme="majorHAnsi" w:hAnsiTheme="majorHAnsi"/>
          <w:b/>
          <w:bCs/>
        </w:rPr>
        <w:t>Hospodaření TJ Vitčice s dotacemi od obce Vitčice</w:t>
      </w:r>
    </w:p>
    <w:p w:rsidR="00506910" w:rsidRPr="00A92952" w:rsidRDefault="00506910" w:rsidP="00AB261F">
      <w:pPr>
        <w:tabs>
          <w:tab w:val="left" w:pos="0"/>
          <w:tab w:val="left" w:pos="1260"/>
          <w:tab w:val="left" w:pos="1980"/>
          <w:tab w:val="left" w:pos="2880"/>
        </w:tabs>
        <w:jc w:val="both"/>
        <w:rPr>
          <w:rFonts w:asciiTheme="majorHAnsi" w:hAnsiTheme="majorHAnsi"/>
        </w:rPr>
      </w:pPr>
      <w:r w:rsidRPr="00A92952">
        <w:rPr>
          <w:rFonts w:asciiTheme="majorHAnsi" w:hAnsiTheme="majorHAnsi"/>
        </w:rPr>
        <w:t>Dotace na mzdy činí 200 000,- Kč, což je o 5 tisíc méně než v roce 2023. Náklady na elektřinu a topení hradí obec již od roku 2019.</w:t>
      </w:r>
    </w:p>
    <w:p w:rsidR="00506910" w:rsidRPr="00A92952" w:rsidRDefault="00506910" w:rsidP="00AB261F">
      <w:pPr>
        <w:tabs>
          <w:tab w:val="left" w:pos="0"/>
          <w:tab w:val="left" w:pos="1260"/>
          <w:tab w:val="left" w:pos="1980"/>
          <w:tab w:val="left" w:pos="2880"/>
        </w:tabs>
        <w:jc w:val="both"/>
        <w:rPr>
          <w:rFonts w:asciiTheme="majorHAnsi" w:hAnsiTheme="majorHAnsi"/>
        </w:rPr>
      </w:pPr>
      <w:r w:rsidRPr="00A92952">
        <w:rPr>
          <w:rFonts w:asciiTheme="majorHAnsi" w:hAnsiTheme="majorHAnsi"/>
        </w:rPr>
        <w:t>Finančnímu výboru byl předložen závěrečný účet a daňové přiznání. Nebyly shledány žádné nedostatky.</w:t>
      </w:r>
    </w:p>
    <w:p w:rsidR="00506910" w:rsidRPr="00A92952" w:rsidRDefault="00506910" w:rsidP="00AB261F">
      <w:pPr>
        <w:tabs>
          <w:tab w:val="left" w:pos="360"/>
          <w:tab w:val="left" w:pos="1260"/>
          <w:tab w:val="left" w:pos="1980"/>
          <w:tab w:val="left" w:pos="2880"/>
        </w:tabs>
        <w:ind w:left="360"/>
        <w:jc w:val="both"/>
        <w:rPr>
          <w:rFonts w:asciiTheme="majorHAnsi" w:hAnsiTheme="majorHAnsi"/>
        </w:rPr>
      </w:pP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Theme="majorHAnsi" w:hAnsiTheme="majorHAnsi"/>
          <w:b/>
          <w:bCs/>
        </w:rPr>
        <w:t xml:space="preserve">Bod 4: </w:t>
      </w:r>
      <w:r w:rsidRPr="00A92952">
        <w:rPr>
          <w:rFonts w:ascii="Cambria" w:hAnsi="Cambria"/>
          <w:b/>
          <w:bCs/>
        </w:rPr>
        <w:t>Smlouva o prodeji stavební parcely č. 547/5, o výměře 1472 m2 za 60 000,- Kč</w:t>
      </w:r>
      <w:r w:rsidRPr="00A92952">
        <w:rPr>
          <w:rFonts w:ascii="Cambria" w:hAnsi="Cambria"/>
        </w:rPr>
        <w:t xml:space="preserve"> </w:t>
      </w: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Cambria" w:hAnsi="Cambria"/>
        </w:rPr>
        <w:t>Podmínky smlouvy zastupitelstva ze dne 29.</w:t>
      </w:r>
      <w:r w:rsidR="008C3954" w:rsidRPr="00A92952">
        <w:rPr>
          <w:rFonts w:asciiTheme="majorHAnsi" w:hAnsiTheme="majorHAnsi"/>
        </w:rPr>
        <w:t xml:space="preserve"> </w:t>
      </w:r>
      <w:r w:rsidRPr="00A92952">
        <w:rPr>
          <w:rFonts w:ascii="Cambria" w:hAnsi="Cambria"/>
        </w:rPr>
        <w:t>9.</w:t>
      </w:r>
      <w:r w:rsidR="008C3954" w:rsidRPr="00A92952">
        <w:rPr>
          <w:rFonts w:asciiTheme="majorHAnsi" w:hAnsiTheme="majorHAnsi"/>
        </w:rPr>
        <w:t xml:space="preserve"> </w:t>
      </w:r>
      <w:r w:rsidRPr="00A92952">
        <w:rPr>
          <w:rFonts w:ascii="Cambria" w:hAnsi="Cambria"/>
        </w:rPr>
        <w:t>2016</w:t>
      </w:r>
      <w:r w:rsidR="009D4A8B" w:rsidRPr="00A92952">
        <w:rPr>
          <w:rFonts w:asciiTheme="majorHAnsi" w:hAnsiTheme="majorHAnsi"/>
        </w:rPr>
        <w:t>:</w:t>
      </w: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Cambria" w:hAnsi="Cambria"/>
        </w:rPr>
        <w:tab/>
        <w:t>- předkupní právo obce za stejnou cenu jako prodej</w:t>
      </w:r>
      <w:r w:rsidR="00BA187D" w:rsidRPr="00A92952">
        <w:rPr>
          <w:rFonts w:asciiTheme="majorHAnsi" w:hAnsiTheme="majorHAnsi"/>
        </w:rPr>
        <w:t>,</w:t>
      </w: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Cambria" w:hAnsi="Cambria"/>
        </w:rPr>
        <w:tab/>
        <w:t>- stavba bude zahájena v roce 2017</w:t>
      </w:r>
      <w:r w:rsidR="00BA187D" w:rsidRPr="00A92952">
        <w:rPr>
          <w:rFonts w:asciiTheme="majorHAnsi" w:hAnsiTheme="majorHAnsi"/>
        </w:rPr>
        <w:t>,</w:t>
      </w:r>
    </w:p>
    <w:p w:rsidR="000E7124" w:rsidRPr="00A92952" w:rsidRDefault="000E7124" w:rsidP="00AB261F">
      <w:pPr>
        <w:tabs>
          <w:tab w:val="left" w:pos="360"/>
          <w:tab w:val="left" w:pos="1260"/>
          <w:tab w:val="left" w:pos="1980"/>
          <w:tab w:val="left" w:pos="2880"/>
        </w:tabs>
        <w:ind w:left="360"/>
        <w:jc w:val="both"/>
        <w:rPr>
          <w:rFonts w:ascii="Cambria" w:hAnsi="Cambria"/>
        </w:rPr>
      </w:pPr>
      <w:r w:rsidRPr="00A92952">
        <w:rPr>
          <w:rFonts w:ascii="Cambria" w:hAnsi="Cambria"/>
        </w:rPr>
        <w:t xml:space="preserve">- stavba ukončena a řádně zkolaudována v roce 2022 (není </w:t>
      </w:r>
      <w:r w:rsidRPr="00A92952">
        <w:rPr>
          <w:rFonts w:asciiTheme="majorHAnsi" w:hAnsiTheme="majorHAnsi"/>
        </w:rPr>
        <w:t xml:space="preserve">uvedeno </w:t>
      </w:r>
      <w:r w:rsidRPr="00A92952">
        <w:rPr>
          <w:rFonts w:ascii="Cambria" w:hAnsi="Cambria"/>
        </w:rPr>
        <w:t>přesné datum) jinak zájemce doplatí cenu 27 500,- Kč.</w:t>
      </w:r>
    </w:p>
    <w:p w:rsidR="009D4A8B" w:rsidRPr="00A92952" w:rsidRDefault="009D4A8B" w:rsidP="00AB261F">
      <w:pPr>
        <w:tabs>
          <w:tab w:val="left" w:pos="360"/>
          <w:tab w:val="left" w:pos="1260"/>
          <w:tab w:val="left" w:pos="1980"/>
          <w:tab w:val="left" w:pos="2880"/>
        </w:tabs>
        <w:jc w:val="both"/>
        <w:rPr>
          <w:rFonts w:asciiTheme="majorHAnsi" w:hAnsiTheme="majorHAnsi"/>
        </w:rPr>
      </w:pP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Cambria" w:hAnsi="Cambria"/>
        </w:rPr>
        <w:t>Na zastupitelstvu ze dne 28.</w:t>
      </w:r>
      <w:r w:rsidR="008C3954" w:rsidRPr="00A92952">
        <w:rPr>
          <w:rFonts w:asciiTheme="majorHAnsi" w:hAnsiTheme="majorHAnsi"/>
        </w:rPr>
        <w:t xml:space="preserve"> </w:t>
      </w:r>
      <w:r w:rsidRPr="00A92952">
        <w:rPr>
          <w:rFonts w:ascii="Cambria" w:hAnsi="Cambria"/>
        </w:rPr>
        <w:t>12.</w:t>
      </w:r>
      <w:r w:rsidR="008C3954" w:rsidRPr="00A92952">
        <w:rPr>
          <w:rFonts w:asciiTheme="majorHAnsi" w:hAnsiTheme="majorHAnsi"/>
        </w:rPr>
        <w:t xml:space="preserve"> </w:t>
      </w:r>
      <w:r w:rsidRPr="00A92952">
        <w:rPr>
          <w:rFonts w:ascii="Cambria" w:hAnsi="Cambria"/>
        </w:rPr>
        <w:t>2023 v diskusi pan starosta navrhuje prodloužení zahájení stavby do 30.</w:t>
      </w:r>
      <w:r w:rsidR="008C3954" w:rsidRPr="00A92952">
        <w:rPr>
          <w:rFonts w:asciiTheme="majorHAnsi" w:hAnsiTheme="majorHAnsi"/>
        </w:rPr>
        <w:t xml:space="preserve"> </w:t>
      </w:r>
      <w:r w:rsidRPr="00A92952">
        <w:rPr>
          <w:rFonts w:ascii="Cambria" w:hAnsi="Cambria"/>
        </w:rPr>
        <w:t>6.</w:t>
      </w:r>
      <w:r w:rsidR="008C3954" w:rsidRPr="00A92952">
        <w:rPr>
          <w:rFonts w:asciiTheme="majorHAnsi" w:hAnsiTheme="majorHAnsi"/>
        </w:rPr>
        <w:t xml:space="preserve"> </w:t>
      </w:r>
      <w:r w:rsidRPr="00A92952">
        <w:rPr>
          <w:rFonts w:ascii="Cambria" w:hAnsi="Cambria"/>
        </w:rPr>
        <w:t>202</w:t>
      </w:r>
      <w:r w:rsidR="008C3954" w:rsidRPr="00A92952">
        <w:rPr>
          <w:rFonts w:asciiTheme="majorHAnsi" w:hAnsiTheme="majorHAnsi"/>
        </w:rPr>
        <w:t>4</w:t>
      </w:r>
      <w:r w:rsidRPr="00A92952">
        <w:rPr>
          <w:rFonts w:ascii="Cambria" w:hAnsi="Cambria"/>
        </w:rPr>
        <w:t xml:space="preserve"> a upuštění od finančního poplatku vyplývající z kupní smlouvy.</w:t>
      </w:r>
    </w:p>
    <w:p w:rsidR="000E7124" w:rsidRPr="00A92952" w:rsidRDefault="000E7124" w:rsidP="00AB261F">
      <w:pPr>
        <w:tabs>
          <w:tab w:val="left" w:pos="360"/>
          <w:tab w:val="left" w:pos="1260"/>
          <w:tab w:val="left" w:pos="1980"/>
          <w:tab w:val="left" w:pos="2880"/>
        </w:tabs>
        <w:jc w:val="both"/>
        <w:rPr>
          <w:rFonts w:ascii="Cambria" w:hAnsi="Cambria"/>
        </w:rPr>
      </w:pPr>
    </w:p>
    <w:p w:rsidR="000E7124" w:rsidRPr="00A92952" w:rsidRDefault="000E7124" w:rsidP="00AB261F">
      <w:pPr>
        <w:tabs>
          <w:tab w:val="left" w:pos="360"/>
          <w:tab w:val="left" w:pos="1260"/>
          <w:tab w:val="left" w:pos="1980"/>
          <w:tab w:val="left" w:pos="2880"/>
        </w:tabs>
        <w:jc w:val="both"/>
        <w:rPr>
          <w:rFonts w:ascii="Cambria" w:hAnsi="Cambria"/>
        </w:rPr>
      </w:pPr>
      <w:r w:rsidRPr="00A92952">
        <w:rPr>
          <w:rFonts w:ascii="Cambria" w:hAnsi="Cambria"/>
          <w:b/>
          <w:bCs/>
        </w:rPr>
        <w:t>Závěr</w:t>
      </w:r>
      <w:r w:rsidRPr="00A92952">
        <w:rPr>
          <w:rFonts w:asciiTheme="majorHAnsi" w:hAnsiTheme="majorHAnsi"/>
        </w:rPr>
        <w:t>: N</w:t>
      </w:r>
      <w:r w:rsidRPr="00A92952">
        <w:rPr>
          <w:rFonts w:ascii="Cambria" w:hAnsi="Cambria"/>
        </w:rPr>
        <w:t xml:space="preserve">ávrh pana starosty </w:t>
      </w:r>
      <w:r w:rsidRPr="00A92952">
        <w:rPr>
          <w:rFonts w:asciiTheme="majorHAnsi" w:hAnsiTheme="majorHAnsi"/>
        </w:rPr>
        <w:t>(ze dne 28.</w:t>
      </w:r>
      <w:r w:rsidR="0031376F">
        <w:rPr>
          <w:rFonts w:asciiTheme="majorHAnsi" w:hAnsiTheme="majorHAnsi"/>
        </w:rPr>
        <w:t xml:space="preserve"> </w:t>
      </w:r>
      <w:r w:rsidRPr="00A92952">
        <w:rPr>
          <w:rFonts w:asciiTheme="majorHAnsi" w:hAnsiTheme="majorHAnsi"/>
        </w:rPr>
        <w:t xml:space="preserve">12. 2023) </w:t>
      </w:r>
      <w:r w:rsidRPr="00A92952">
        <w:rPr>
          <w:rFonts w:ascii="Cambria" w:hAnsi="Cambria"/>
        </w:rPr>
        <w:t>nebyl schválen zastupitelstvem</w:t>
      </w:r>
      <w:r w:rsidRPr="00A92952">
        <w:rPr>
          <w:rFonts w:asciiTheme="majorHAnsi" w:hAnsiTheme="majorHAnsi"/>
        </w:rPr>
        <w:t>. Proto s</w:t>
      </w:r>
      <w:r w:rsidRPr="00A92952">
        <w:rPr>
          <w:rFonts w:ascii="Cambria" w:hAnsi="Cambria"/>
        </w:rPr>
        <w:t>mlouva platí podle stávajícího znění</w:t>
      </w:r>
      <w:r w:rsidRPr="00A92952">
        <w:rPr>
          <w:rFonts w:asciiTheme="majorHAnsi" w:hAnsiTheme="majorHAnsi"/>
        </w:rPr>
        <w:t>. Vznikl tedy r</w:t>
      </w:r>
      <w:r w:rsidRPr="00A92952">
        <w:rPr>
          <w:rFonts w:ascii="Cambria" w:hAnsi="Cambria"/>
        </w:rPr>
        <w:t xml:space="preserve">ozpor </w:t>
      </w:r>
      <w:r w:rsidRPr="00A92952">
        <w:rPr>
          <w:rFonts w:asciiTheme="majorHAnsi" w:hAnsiTheme="majorHAnsi"/>
        </w:rPr>
        <w:t xml:space="preserve">v ukončení stavby, zda v roce 2022 nebo 2023. </w:t>
      </w:r>
      <w:r w:rsidRPr="00A92952">
        <w:rPr>
          <w:rFonts w:ascii="Cambria" w:hAnsi="Cambria"/>
        </w:rPr>
        <w:t xml:space="preserve">O ukončení stavby nebylo </w:t>
      </w:r>
      <w:r w:rsidRPr="00A92952">
        <w:rPr>
          <w:rFonts w:asciiTheme="majorHAnsi" w:hAnsiTheme="majorHAnsi"/>
        </w:rPr>
        <w:t xml:space="preserve">tedy </w:t>
      </w:r>
      <w:r w:rsidRPr="00A92952">
        <w:rPr>
          <w:rFonts w:ascii="Cambria" w:hAnsi="Cambria"/>
        </w:rPr>
        <w:t>rozhodnuto.</w:t>
      </w:r>
    </w:p>
    <w:p w:rsidR="000E7124" w:rsidRPr="00A92952" w:rsidRDefault="003B3554" w:rsidP="00AB261F">
      <w:pPr>
        <w:tabs>
          <w:tab w:val="left" w:pos="360"/>
          <w:tab w:val="left" w:pos="1260"/>
          <w:tab w:val="left" w:pos="1980"/>
          <w:tab w:val="left" w:pos="2880"/>
        </w:tabs>
        <w:jc w:val="both"/>
        <w:rPr>
          <w:rFonts w:asciiTheme="majorHAnsi" w:hAnsiTheme="majorHAnsi"/>
        </w:rPr>
      </w:pPr>
      <w:r w:rsidRPr="00A92952">
        <w:rPr>
          <w:rFonts w:asciiTheme="majorHAnsi" w:hAnsiTheme="majorHAnsi"/>
        </w:rPr>
        <w:t xml:space="preserve"> </w:t>
      </w:r>
    </w:p>
    <w:p w:rsidR="003B3554" w:rsidRPr="00A92952" w:rsidRDefault="003B3554" w:rsidP="00AB261F">
      <w:pPr>
        <w:tabs>
          <w:tab w:val="left" w:pos="360"/>
          <w:tab w:val="left" w:pos="1260"/>
          <w:tab w:val="left" w:pos="1980"/>
          <w:tab w:val="left" w:pos="2880"/>
        </w:tabs>
        <w:jc w:val="both"/>
        <w:rPr>
          <w:rFonts w:asciiTheme="majorHAnsi" w:hAnsiTheme="majorHAnsi"/>
          <w:b/>
        </w:rPr>
      </w:pPr>
      <w:r w:rsidRPr="00A92952">
        <w:rPr>
          <w:rFonts w:asciiTheme="majorHAnsi" w:hAnsiTheme="majorHAnsi"/>
          <w:b/>
        </w:rPr>
        <w:t xml:space="preserve">Vyjádření zastupitelstva: </w:t>
      </w:r>
    </w:p>
    <w:p w:rsidR="003B3554" w:rsidRPr="00A92952" w:rsidRDefault="003B3554" w:rsidP="00AB261F">
      <w:pPr>
        <w:tabs>
          <w:tab w:val="left" w:pos="1080"/>
          <w:tab w:val="left" w:pos="1620"/>
          <w:tab w:val="left" w:pos="2520"/>
          <w:tab w:val="left" w:pos="3600"/>
        </w:tabs>
        <w:jc w:val="both"/>
        <w:rPr>
          <w:rFonts w:asciiTheme="majorHAnsi" w:hAnsiTheme="majorHAnsi"/>
          <w:i/>
          <w:iCs/>
        </w:rPr>
      </w:pPr>
      <w:r w:rsidRPr="00A92952">
        <w:rPr>
          <w:rFonts w:asciiTheme="majorHAnsi" w:hAnsiTheme="majorHAnsi"/>
          <w:iCs/>
        </w:rPr>
        <w:t>Návrh pana starosty na zastupitelstvu ze dne 28.</w:t>
      </w:r>
      <w:r w:rsidR="006121B4">
        <w:rPr>
          <w:rFonts w:asciiTheme="majorHAnsi" w:hAnsiTheme="majorHAnsi"/>
          <w:iCs/>
        </w:rPr>
        <w:t xml:space="preserve"> 12.</w:t>
      </w:r>
      <w:r w:rsidR="005A28D7">
        <w:rPr>
          <w:rFonts w:asciiTheme="majorHAnsi" w:hAnsiTheme="majorHAnsi"/>
          <w:iCs/>
        </w:rPr>
        <w:t xml:space="preserve"> </w:t>
      </w:r>
      <w:r w:rsidRPr="00A92952">
        <w:rPr>
          <w:rFonts w:asciiTheme="majorHAnsi" w:hAnsiTheme="majorHAnsi"/>
          <w:iCs/>
        </w:rPr>
        <w:t>2023 proběhl sice v rámci bodu „Diskuze“, ale tento návrh byl zastupitelstvem schválen a řádně zapsán v zápisu ze dne 5. ledna 2024, jako usnesení č. 68: „</w:t>
      </w:r>
      <w:r w:rsidRPr="00A92952">
        <w:rPr>
          <w:rFonts w:asciiTheme="majorHAnsi" w:hAnsiTheme="majorHAnsi"/>
          <w:i/>
          <w:iCs/>
        </w:rPr>
        <w:t xml:space="preserve">Zastupitelstvo obce Vitčice </w:t>
      </w:r>
      <w:r w:rsidR="005A28D7" w:rsidRPr="00A92952">
        <w:rPr>
          <w:rFonts w:asciiTheme="majorHAnsi" w:hAnsiTheme="majorHAnsi"/>
          <w:i/>
          <w:iCs/>
        </w:rPr>
        <w:t>schvaluje prodloužení</w:t>
      </w:r>
      <w:r w:rsidRPr="00A92952">
        <w:rPr>
          <w:rFonts w:asciiTheme="majorHAnsi" w:hAnsiTheme="majorHAnsi"/>
          <w:i/>
          <w:iCs/>
        </w:rPr>
        <w:t xml:space="preserve"> termínu fyzického zahájení stavby do 30</w:t>
      </w:r>
      <w:r w:rsidR="005A28D7">
        <w:rPr>
          <w:rFonts w:asciiTheme="majorHAnsi" w:hAnsiTheme="majorHAnsi"/>
          <w:i/>
          <w:iCs/>
        </w:rPr>
        <w:t>. června</w:t>
      </w:r>
      <w:r w:rsidRPr="00A92952">
        <w:rPr>
          <w:rFonts w:asciiTheme="majorHAnsi" w:hAnsiTheme="majorHAnsi"/>
          <w:i/>
          <w:iCs/>
        </w:rPr>
        <w:t xml:space="preserve"> 2024 </w:t>
      </w:r>
      <w:r w:rsidR="005A28D7">
        <w:rPr>
          <w:rFonts w:asciiTheme="majorHAnsi" w:hAnsiTheme="majorHAnsi"/>
          <w:i/>
          <w:iCs/>
        </w:rPr>
        <w:t>s tím, že by nebyl vymáhán</w:t>
      </w:r>
      <w:r w:rsidRPr="00A92952">
        <w:rPr>
          <w:rFonts w:asciiTheme="majorHAnsi" w:hAnsiTheme="majorHAnsi"/>
          <w:i/>
          <w:iCs/>
        </w:rPr>
        <w:t xml:space="preserve"> doplatek kupní ceny“. </w:t>
      </w:r>
      <w:r w:rsidRPr="00A92952">
        <w:rPr>
          <w:rFonts w:asciiTheme="majorHAnsi" w:hAnsiTheme="majorHAnsi"/>
          <w:iCs/>
        </w:rPr>
        <w:t xml:space="preserve"> </w:t>
      </w:r>
    </w:p>
    <w:p w:rsidR="003B3554" w:rsidRPr="00A92952" w:rsidRDefault="003B3554" w:rsidP="00AB261F">
      <w:pPr>
        <w:tabs>
          <w:tab w:val="left" w:pos="360"/>
          <w:tab w:val="left" w:pos="1260"/>
          <w:tab w:val="left" w:pos="1980"/>
          <w:tab w:val="left" w:pos="2880"/>
        </w:tabs>
        <w:jc w:val="both"/>
        <w:rPr>
          <w:rFonts w:asciiTheme="majorHAnsi" w:hAnsiTheme="majorHAnsi"/>
        </w:rPr>
      </w:pPr>
    </w:p>
    <w:p w:rsidR="009D4A8B" w:rsidRPr="00A92952" w:rsidRDefault="009D4A8B" w:rsidP="00AB261F">
      <w:pPr>
        <w:tabs>
          <w:tab w:val="left" w:pos="360"/>
          <w:tab w:val="left" w:pos="1260"/>
          <w:tab w:val="left" w:pos="1980"/>
          <w:tab w:val="left" w:pos="2880"/>
        </w:tabs>
        <w:jc w:val="both"/>
        <w:rPr>
          <w:rFonts w:ascii="Cambria" w:hAnsi="Cambria"/>
          <w:b/>
          <w:bCs/>
        </w:rPr>
      </w:pPr>
      <w:r w:rsidRPr="00A92952">
        <w:rPr>
          <w:rFonts w:asciiTheme="majorHAnsi" w:hAnsiTheme="majorHAnsi"/>
          <w:b/>
          <w:bCs/>
        </w:rPr>
        <w:t>Bod 5:</w:t>
      </w:r>
      <w:r w:rsidRPr="00A92952">
        <w:rPr>
          <w:rFonts w:ascii="Cambria" w:hAnsi="Cambria"/>
          <w:b/>
          <w:bCs/>
        </w:rPr>
        <w:t xml:space="preserve"> Smlouva o prodeji pozemku parcelní čís</w:t>
      </w:r>
      <w:r w:rsidR="005A28D7">
        <w:rPr>
          <w:rFonts w:ascii="Cambria" w:hAnsi="Cambria"/>
          <w:b/>
          <w:bCs/>
        </w:rPr>
        <w:t xml:space="preserve">lo KN 41/2 o výměře 1012 m2 za </w:t>
      </w:r>
      <w:r w:rsidRPr="00A92952">
        <w:rPr>
          <w:rFonts w:ascii="Cambria" w:hAnsi="Cambria"/>
          <w:b/>
          <w:bCs/>
        </w:rPr>
        <w:t xml:space="preserve"> 40 480,- Kč</w:t>
      </w:r>
    </w:p>
    <w:p w:rsidR="009D4A8B" w:rsidRPr="00A92952" w:rsidRDefault="009D4A8B" w:rsidP="00AB261F">
      <w:pPr>
        <w:tabs>
          <w:tab w:val="left" w:pos="360"/>
          <w:tab w:val="left" w:pos="1260"/>
          <w:tab w:val="left" w:pos="1980"/>
          <w:tab w:val="left" w:pos="2880"/>
        </w:tabs>
        <w:jc w:val="both"/>
        <w:rPr>
          <w:rFonts w:ascii="Cambria" w:hAnsi="Cambria"/>
        </w:rPr>
      </w:pPr>
      <w:r w:rsidRPr="00A92952">
        <w:rPr>
          <w:rFonts w:ascii="Cambria" w:hAnsi="Cambria"/>
        </w:rPr>
        <w:t>Rozhodnutí zastupitelstva ze dne 12. dubna 2018</w:t>
      </w:r>
      <w:r w:rsidRPr="00A92952">
        <w:rPr>
          <w:rFonts w:asciiTheme="majorHAnsi" w:hAnsiTheme="majorHAnsi"/>
        </w:rPr>
        <w:t xml:space="preserve">. </w:t>
      </w:r>
      <w:r w:rsidRPr="00A92952">
        <w:rPr>
          <w:rFonts w:ascii="Cambria" w:hAnsi="Cambria"/>
        </w:rPr>
        <w:t>Podmínky smlouvy:</w:t>
      </w:r>
    </w:p>
    <w:p w:rsidR="009D4A8B" w:rsidRPr="00A92952" w:rsidRDefault="00BA187D" w:rsidP="00AB261F">
      <w:pPr>
        <w:numPr>
          <w:ilvl w:val="0"/>
          <w:numId w:val="6"/>
        </w:numPr>
        <w:tabs>
          <w:tab w:val="left" w:pos="709"/>
          <w:tab w:val="left" w:pos="1260"/>
          <w:tab w:val="left" w:pos="1980"/>
          <w:tab w:val="left" w:pos="2880"/>
        </w:tabs>
        <w:ind w:left="284" w:firstLine="0"/>
        <w:jc w:val="both"/>
        <w:rPr>
          <w:rFonts w:ascii="Cambria" w:hAnsi="Cambria"/>
        </w:rPr>
      </w:pPr>
      <w:r w:rsidRPr="00A92952">
        <w:rPr>
          <w:rFonts w:asciiTheme="majorHAnsi" w:hAnsiTheme="majorHAnsi"/>
        </w:rPr>
        <w:t>p</w:t>
      </w:r>
      <w:r w:rsidR="009D4A8B" w:rsidRPr="00A92952">
        <w:rPr>
          <w:rFonts w:ascii="Cambria" w:hAnsi="Cambria"/>
        </w:rPr>
        <w:t>ředkupní právo za stejnou cenu jako prodej</w:t>
      </w:r>
      <w:r w:rsidRPr="00A92952">
        <w:rPr>
          <w:rFonts w:asciiTheme="majorHAnsi" w:hAnsiTheme="majorHAnsi"/>
        </w:rPr>
        <w:t>,</w:t>
      </w:r>
    </w:p>
    <w:p w:rsidR="009D4A8B" w:rsidRPr="00A92952" w:rsidRDefault="00BA187D" w:rsidP="00AB261F">
      <w:pPr>
        <w:numPr>
          <w:ilvl w:val="0"/>
          <w:numId w:val="6"/>
        </w:numPr>
        <w:tabs>
          <w:tab w:val="left" w:pos="709"/>
          <w:tab w:val="left" w:pos="1260"/>
          <w:tab w:val="left" w:pos="1980"/>
          <w:tab w:val="left" w:pos="2880"/>
        </w:tabs>
        <w:ind w:left="284" w:firstLine="0"/>
        <w:jc w:val="both"/>
        <w:rPr>
          <w:rFonts w:ascii="Cambria" w:hAnsi="Cambria"/>
        </w:rPr>
      </w:pPr>
      <w:r w:rsidRPr="00A92952">
        <w:rPr>
          <w:rFonts w:asciiTheme="majorHAnsi" w:hAnsiTheme="majorHAnsi"/>
        </w:rPr>
        <w:t>s</w:t>
      </w:r>
      <w:r w:rsidR="009D4A8B" w:rsidRPr="00A92952">
        <w:rPr>
          <w:rFonts w:ascii="Cambria" w:hAnsi="Cambria"/>
        </w:rPr>
        <w:t>tavba zahájena v roce 2019</w:t>
      </w:r>
    </w:p>
    <w:p w:rsidR="009D4A8B" w:rsidRPr="00A92952" w:rsidRDefault="00BA187D" w:rsidP="00AB261F">
      <w:pPr>
        <w:numPr>
          <w:ilvl w:val="0"/>
          <w:numId w:val="6"/>
        </w:numPr>
        <w:tabs>
          <w:tab w:val="left" w:pos="709"/>
          <w:tab w:val="left" w:pos="1260"/>
          <w:tab w:val="left" w:pos="1980"/>
          <w:tab w:val="left" w:pos="2880"/>
        </w:tabs>
        <w:ind w:left="284" w:firstLine="0"/>
        <w:jc w:val="both"/>
        <w:rPr>
          <w:rFonts w:ascii="Cambria" w:hAnsi="Cambria"/>
        </w:rPr>
      </w:pPr>
      <w:r w:rsidRPr="00A92952">
        <w:rPr>
          <w:rFonts w:asciiTheme="majorHAnsi" w:hAnsiTheme="majorHAnsi"/>
        </w:rPr>
        <w:t>s</w:t>
      </w:r>
      <w:r w:rsidR="009D4A8B" w:rsidRPr="00A92952">
        <w:rPr>
          <w:rFonts w:ascii="Cambria" w:hAnsi="Cambria"/>
        </w:rPr>
        <w:t>tavba ukončena v roce 2023 (není přesné datum), jinak zájemce zaplatí 30 000,- Kč</w:t>
      </w:r>
      <w:r w:rsidRPr="00A92952">
        <w:rPr>
          <w:rFonts w:asciiTheme="majorHAnsi" w:hAnsiTheme="majorHAnsi"/>
        </w:rPr>
        <w:t>.</w:t>
      </w:r>
    </w:p>
    <w:p w:rsidR="009D4A8B" w:rsidRPr="00A92952" w:rsidRDefault="009D4A8B" w:rsidP="00AB261F">
      <w:pPr>
        <w:tabs>
          <w:tab w:val="left" w:pos="360"/>
          <w:tab w:val="left" w:pos="1260"/>
          <w:tab w:val="left" w:pos="1980"/>
          <w:tab w:val="left" w:pos="2880"/>
        </w:tabs>
        <w:jc w:val="both"/>
        <w:rPr>
          <w:rFonts w:ascii="Cambria" w:hAnsi="Cambria"/>
        </w:rPr>
      </w:pPr>
    </w:p>
    <w:p w:rsidR="009D4A8B" w:rsidRPr="00A92952" w:rsidRDefault="009D4A8B" w:rsidP="00AB261F">
      <w:pPr>
        <w:tabs>
          <w:tab w:val="left" w:pos="360"/>
          <w:tab w:val="left" w:pos="1260"/>
          <w:tab w:val="left" w:pos="1980"/>
          <w:tab w:val="left" w:pos="2880"/>
        </w:tabs>
        <w:jc w:val="both"/>
        <w:rPr>
          <w:rFonts w:ascii="Cambria" w:hAnsi="Cambria"/>
        </w:rPr>
      </w:pPr>
      <w:r w:rsidRPr="00A92952">
        <w:rPr>
          <w:rFonts w:ascii="Cambria" w:hAnsi="Cambria"/>
          <w:b/>
          <w:bCs/>
        </w:rPr>
        <w:t>Závěr</w:t>
      </w:r>
      <w:r w:rsidRPr="00A92952">
        <w:rPr>
          <w:rFonts w:ascii="Cambria" w:hAnsi="Cambria"/>
        </w:rPr>
        <w:t xml:space="preserve">: </w:t>
      </w:r>
    </w:p>
    <w:p w:rsidR="009D4A8B" w:rsidRPr="00A92952" w:rsidRDefault="00BA187D" w:rsidP="00AB261F">
      <w:pPr>
        <w:tabs>
          <w:tab w:val="left" w:pos="360"/>
          <w:tab w:val="left" w:pos="1260"/>
          <w:tab w:val="left" w:pos="1980"/>
          <w:tab w:val="left" w:pos="2880"/>
        </w:tabs>
        <w:jc w:val="both"/>
        <w:rPr>
          <w:rFonts w:ascii="Cambria" w:hAnsi="Cambria"/>
        </w:rPr>
      </w:pPr>
      <w:r w:rsidRPr="00A92952">
        <w:rPr>
          <w:rFonts w:asciiTheme="majorHAnsi" w:hAnsiTheme="majorHAnsi"/>
        </w:rPr>
        <w:t>V</w:t>
      </w:r>
      <w:r w:rsidR="009D4A8B" w:rsidRPr="00A92952">
        <w:rPr>
          <w:rFonts w:ascii="Cambria" w:hAnsi="Cambria"/>
        </w:rPr>
        <w:t> obou případech došlo k nedodržení smluv</w:t>
      </w:r>
      <w:r w:rsidRPr="00A92952">
        <w:rPr>
          <w:rFonts w:asciiTheme="majorHAnsi" w:hAnsiTheme="majorHAnsi"/>
        </w:rPr>
        <w:t xml:space="preserve">. </w:t>
      </w:r>
      <w:r w:rsidR="009D4A8B" w:rsidRPr="00A92952">
        <w:rPr>
          <w:rFonts w:ascii="Cambria" w:hAnsi="Cambria"/>
        </w:rPr>
        <w:t>Finanční výbor se pozastavuje nad liknav</w:t>
      </w:r>
      <w:r w:rsidRPr="00A92952">
        <w:rPr>
          <w:rFonts w:asciiTheme="majorHAnsi" w:hAnsiTheme="majorHAnsi"/>
        </w:rPr>
        <w:t>ým přístupem při kontrole smluv</w:t>
      </w:r>
      <w:r w:rsidR="009D4A8B" w:rsidRPr="00A92952">
        <w:rPr>
          <w:rFonts w:ascii="Cambria" w:hAnsi="Cambria"/>
        </w:rPr>
        <w:t xml:space="preserve"> ze strany obce Vitčice (výbor pro kontrolu usnesení)</w:t>
      </w:r>
      <w:r w:rsidRPr="00A92952">
        <w:rPr>
          <w:rFonts w:asciiTheme="majorHAnsi" w:hAnsiTheme="majorHAnsi"/>
        </w:rPr>
        <w:t xml:space="preserve">. </w:t>
      </w:r>
      <w:r w:rsidR="009D4A8B" w:rsidRPr="00A92952">
        <w:rPr>
          <w:rFonts w:ascii="Cambria" w:hAnsi="Cambria"/>
        </w:rPr>
        <w:t>Pokud by obě stavby byly dokončeny v řádném termínu, majitel by musel platit v</w:t>
      </w:r>
      <w:r w:rsidRPr="00A92952">
        <w:rPr>
          <w:rFonts w:asciiTheme="majorHAnsi" w:hAnsiTheme="majorHAnsi"/>
        </w:rPr>
        <w:t xml:space="preserve"> příštím roce daň z nemovitosti, takže mají majitelé </w:t>
      </w:r>
      <w:r w:rsidR="009D4A8B" w:rsidRPr="00A92952">
        <w:rPr>
          <w:rFonts w:ascii="Cambria" w:hAnsi="Cambria"/>
        </w:rPr>
        <w:t>(3 roky osvobozen?)</w:t>
      </w:r>
      <w:r w:rsidRPr="00A92952">
        <w:rPr>
          <w:rFonts w:asciiTheme="majorHAnsi" w:hAnsiTheme="majorHAnsi"/>
        </w:rPr>
        <w:t>.</w:t>
      </w:r>
    </w:p>
    <w:p w:rsidR="009D4A8B" w:rsidRPr="00A92952" w:rsidRDefault="009D4A8B" w:rsidP="00AB261F">
      <w:pPr>
        <w:tabs>
          <w:tab w:val="left" w:pos="360"/>
          <w:tab w:val="left" w:pos="1260"/>
          <w:tab w:val="left" w:pos="1980"/>
          <w:tab w:val="left" w:pos="2880"/>
        </w:tabs>
        <w:jc w:val="both"/>
        <w:rPr>
          <w:rFonts w:ascii="Cambria" w:hAnsi="Cambria"/>
        </w:rPr>
      </w:pPr>
    </w:p>
    <w:p w:rsidR="00675EDB" w:rsidRDefault="00675EDB" w:rsidP="00AB261F">
      <w:pPr>
        <w:tabs>
          <w:tab w:val="left" w:pos="360"/>
          <w:tab w:val="left" w:pos="1260"/>
          <w:tab w:val="left" w:pos="1980"/>
          <w:tab w:val="left" w:pos="2880"/>
        </w:tabs>
        <w:jc w:val="both"/>
        <w:rPr>
          <w:rFonts w:asciiTheme="majorHAnsi" w:hAnsiTheme="majorHAnsi"/>
          <w:b/>
        </w:rPr>
      </w:pPr>
    </w:p>
    <w:p w:rsidR="003B3554" w:rsidRPr="00A92952" w:rsidRDefault="003B3554" w:rsidP="00AB261F">
      <w:pPr>
        <w:tabs>
          <w:tab w:val="left" w:pos="360"/>
          <w:tab w:val="left" w:pos="1260"/>
          <w:tab w:val="left" w:pos="1980"/>
          <w:tab w:val="left" w:pos="2880"/>
        </w:tabs>
        <w:jc w:val="both"/>
        <w:rPr>
          <w:rFonts w:asciiTheme="majorHAnsi" w:hAnsiTheme="majorHAnsi"/>
          <w:b/>
        </w:rPr>
      </w:pPr>
      <w:r w:rsidRPr="00A92952">
        <w:rPr>
          <w:rFonts w:asciiTheme="majorHAnsi" w:hAnsiTheme="majorHAnsi"/>
          <w:b/>
        </w:rPr>
        <w:lastRenderedPageBreak/>
        <w:t xml:space="preserve">Vyjádření zastupitelstva: </w:t>
      </w:r>
    </w:p>
    <w:p w:rsidR="003B3554" w:rsidRPr="00A92952" w:rsidRDefault="000E7124" w:rsidP="00AB261F">
      <w:pPr>
        <w:jc w:val="both"/>
        <w:rPr>
          <w:rFonts w:asciiTheme="majorHAnsi" w:hAnsiTheme="majorHAnsi"/>
          <w:iCs/>
        </w:rPr>
      </w:pPr>
      <w:r w:rsidRPr="00A92952">
        <w:rPr>
          <w:rFonts w:asciiTheme="majorHAnsi" w:hAnsiTheme="majorHAnsi"/>
          <w:iCs/>
        </w:rPr>
        <w:t xml:space="preserve">Pan </w:t>
      </w:r>
      <w:r w:rsidR="009D4A8B" w:rsidRPr="00A92952">
        <w:rPr>
          <w:rFonts w:asciiTheme="majorHAnsi" w:hAnsiTheme="majorHAnsi"/>
          <w:iCs/>
        </w:rPr>
        <w:t xml:space="preserve">starosta k výše uvedenému dodává, že společně s kontrolním úřadem zkontroluje smlouvy o prodeji výše zmíněných stavebních parcel. </w:t>
      </w:r>
      <w:r w:rsidR="00691AF2" w:rsidRPr="00A92952">
        <w:rPr>
          <w:rFonts w:asciiTheme="majorHAnsi" w:hAnsiTheme="majorHAnsi"/>
          <w:iCs/>
        </w:rPr>
        <w:t xml:space="preserve"> </w:t>
      </w:r>
      <w:r w:rsidR="003B3554" w:rsidRPr="00A92952">
        <w:rPr>
          <w:rFonts w:asciiTheme="majorHAnsi" w:hAnsiTheme="majorHAnsi"/>
          <w:iCs/>
        </w:rPr>
        <w:t>Na poznámku paní Mgr. Hradilové o neplatnosti současných smluv, reagoval tím, že</w:t>
      </w:r>
      <w:r w:rsidR="00691AF2" w:rsidRPr="00A92952">
        <w:rPr>
          <w:rFonts w:asciiTheme="majorHAnsi" w:hAnsiTheme="majorHAnsi"/>
          <w:iCs/>
        </w:rPr>
        <w:t xml:space="preserve"> zjistí právní nabytí a platnost smluv a možná řešení. </w:t>
      </w:r>
      <w:r w:rsidR="003B3554" w:rsidRPr="00A92952">
        <w:rPr>
          <w:rFonts w:asciiTheme="majorHAnsi" w:hAnsiTheme="majorHAnsi"/>
          <w:iCs/>
        </w:rPr>
        <w:t xml:space="preserve"> </w:t>
      </w:r>
    </w:p>
    <w:p w:rsidR="00117436" w:rsidRPr="00A92952" w:rsidRDefault="003B3554" w:rsidP="00AB261F">
      <w:pPr>
        <w:jc w:val="both"/>
        <w:rPr>
          <w:rFonts w:asciiTheme="majorHAnsi" w:hAnsiTheme="majorHAnsi"/>
          <w:iCs/>
        </w:rPr>
      </w:pPr>
      <w:r w:rsidRPr="00A92952">
        <w:rPr>
          <w:rFonts w:asciiTheme="majorHAnsi" w:hAnsiTheme="majorHAnsi"/>
          <w:iCs/>
        </w:rPr>
        <w:t>Zastupitelstvo se jednohlasně shodlo, že n</w:t>
      </w:r>
      <w:r w:rsidR="00691AF2" w:rsidRPr="00A92952">
        <w:rPr>
          <w:rFonts w:asciiTheme="majorHAnsi" w:hAnsiTheme="majorHAnsi"/>
          <w:iCs/>
        </w:rPr>
        <w:t xml:space="preserve">ásledně se požádají oba vlastníci (pan Petr Čecháček a pan Aleš Hruška) o </w:t>
      </w:r>
      <w:r w:rsidRPr="00A92952">
        <w:rPr>
          <w:rFonts w:asciiTheme="majorHAnsi" w:hAnsiTheme="majorHAnsi"/>
          <w:iCs/>
        </w:rPr>
        <w:t xml:space="preserve">osobní </w:t>
      </w:r>
      <w:r w:rsidR="00691AF2" w:rsidRPr="00A92952">
        <w:rPr>
          <w:rFonts w:asciiTheme="majorHAnsi" w:hAnsiTheme="majorHAnsi"/>
          <w:iCs/>
        </w:rPr>
        <w:t xml:space="preserve">vyjádření před zastupitelstvem obce, což by mělo vést </w:t>
      </w:r>
      <w:r w:rsidRPr="00A92952">
        <w:rPr>
          <w:rFonts w:asciiTheme="majorHAnsi" w:hAnsiTheme="majorHAnsi"/>
          <w:iCs/>
        </w:rPr>
        <w:t>ke konečnému řešení.</w:t>
      </w:r>
    </w:p>
    <w:p w:rsidR="009D4A8B" w:rsidRPr="00A92952" w:rsidRDefault="009D4A8B" w:rsidP="00AB261F">
      <w:pPr>
        <w:tabs>
          <w:tab w:val="left" w:pos="1080"/>
          <w:tab w:val="left" w:pos="1620"/>
          <w:tab w:val="left" w:pos="2520"/>
          <w:tab w:val="left" w:pos="3600"/>
        </w:tabs>
        <w:jc w:val="both"/>
        <w:rPr>
          <w:rFonts w:asciiTheme="majorHAnsi" w:hAnsiTheme="majorHAnsi"/>
          <w:iCs/>
        </w:rPr>
      </w:pPr>
    </w:p>
    <w:p w:rsidR="0031376F" w:rsidRDefault="005A28D7" w:rsidP="00AB261F">
      <w:pPr>
        <w:jc w:val="both"/>
        <w:rPr>
          <w:rFonts w:asciiTheme="majorHAnsi" w:hAnsiTheme="majorHAnsi"/>
          <w:b/>
          <w:iCs/>
        </w:rPr>
      </w:pPr>
      <w:r>
        <w:rPr>
          <w:rFonts w:ascii="Cambria Math" w:hAnsi="Cambria Math"/>
          <w:b/>
          <w:i/>
          <w:iCs/>
        </w:rPr>
        <w:t>Zastupitelstvo obce bere zprávu finančního výboru na vědomí.</w:t>
      </w:r>
    </w:p>
    <w:p w:rsidR="0031376F" w:rsidRPr="00A92952" w:rsidRDefault="0031376F" w:rsidP="00AB261F">
      <w:pPr>
        <w:jc w:val="both"/>
        <w:rPr>
          <w:rFonts w:asciiTheme="majorHAnsi" w:hAnsiTheme="majorHAnsi"/>
          <w:b/>
          <w:iCs/>
        </w:rPr>
      </w:pPr>
    </w:p>
    <w:p w:rsidR="00492082" w:rsidRPr="00A92952" w:rsidRDefault="00492082" w:rsidP="00AB261F">
      <w:pPr>
        <w:pStyle w:val="Odstavecseseznamem"/>
        <w:numPr>
          <w:ilvl w:val="0"/>
          <w:numId w:val="1"/>
        </w:numPr>
        <w:jc w:val="both"/>
        <w:rPr>
          <w:rFonts w:asciiTheme="majorHAnsi" w:hAnsiTheme="majorHAnsi"/>
          <w:b/>
          <w:iCs/>
        </w:rPr>
      </w:pPr>
      <w:r w:rsidRPr="00A92952">
        <w:rPr>
          <w:rFonts w:asciiTheme="majorHAnsi" w:hAnsiTheme="majorHAnsi"/>
          <w:b/>
        </w:rPr>
        <w:t>Diskuse</w:t>
      </w:r>
    </w:p>
    <w:p w:rsidR="007B318B" w:rsidRPr="00A92952" w:rsidRDefault="006F6026" w:rsidP="00AB261F">
      <w:pPr>
        <w:tabs>
          <w:tab w:val="left" w:pos="1080"/>
        </w:tabs>
        <w:jc w:val="both"/>
        <w:rPr>
          <w:rFonts w:asciiTheme="majorHAnsi" w:hAnsiTheme="majorHAnsi"/>
        </w:rPr>
      </w:pPr>
      <w:r w:rsidRPr="00A92952">
        <w:rPr>
          <w:rFonts w:asciiTheme="majorHAnsi" w:hAnsiTheme="majorHAnsi"/>
        </w:rPr>
        <w:t xml:space="preserve">Pan starosta otevřel diskusi.  </w:t>
      </w:r>
    </w:p>
    <w:p w:rsidR="00ED21C1" w:rsidRPr="00A92952" w:rsidRDefault="003B3554" w:rsidP="00AB261F">
      <w:pPr>
        <w:jc w:val="both"/>
        <w:rPr>
          <w:rFonts w:asciiTheme="majorHAnsi" w:hAnsiTheme="majorHAnsi"/>
        </w:rPr>
      </w:pPr>
      <w:r w:rsidRPr="00A92952">
        <w:rPr>
          <w:rFonts w:asciiTheme="majorHAnsi" w:hAnsiTheme="majorHAnsi"/>
        </w:rPr>
        <w:t xml:space="preserve">Pan Řezáč se dotázal, </w:t>
      </w:r>
      <w:r w:rsidR="00962471" w:rsidRPr="00A92952">
        <w:rPr>
          <w:rFonts w:asciiTheme="majorHAnsi" w:hAnsiTheme="majorHAnsi"/>
        </w:rPr>
        <w:t>zdali jsou</w:t>
      </w:r>
      <w:r w:rsidRPr="00A92952">
        <w:rPr>
          <w:rFonts w:asciiTheme="majorHAnsi" w:hAnsiTheme="majorHAnsi"/>
        </w:rPr>
        <w:t xml:space="preserve"> již sjednány smlouvy o prodeji nových stavebních parcel. P</w:t>
      </w:r>
      <w:r w:rsidR="00962471" w:rsidRPr="00A92952">
        <w:rPr>
          <w:rFonts w:asciiTheme="majorHAnsi" w:hAnsiTheme="majorHAnsi"/>
        </w:rPr>
        <w:t>an starosta</w:t>
      </w:r>
      <w:r w:rsidRPr="00A92952">
        <w:rPr>
          <w:rFonts w:asciiTheme="majorHAnsi" w:hAnsiTheme="majorHAnsi"/>
        </w:rPr>
        <w:t xml:space="preserve"> uvedl, že jsou jen na obci podané žádosti a také vysvětlil, že smlouvy budou až´ž po realizaci příjezdové cesty. Na dotaz paní Mgr. Hradilové o počtu nových pozemků, odpovědět, že 8, ale k obsazení je zatím 6 pozemků a zbylé dva budou k prodeji později. Ke zveřejnění prodeje dojde, až po výstavbě příjezdové cesty a kalkulace všech nákladů. </w:t>
      </w:r>
    </w:p>
    <w:p w:rsidR="003B3554" w:rsidRPr="00A92952" w:rsidRDefault="003B3554" w:rsidP="00AB261F">
      <w:pPr>
        <w:jc w:val="both"/>
        <w:rPr>
          <w:rFonts w:asciiTheme="majorHAnsi" w:hAnsiTheme="majorHAnsi"/>
        </w:rPr>
      </w:pPr>
    </w:p>
    <w:p w:rsidR="00492082" w:rsidRPr="00A92952" w:rsidRDefault="00492082" w:rsidP="00AB261F">
      <w:pPr>
        <w:tabs>
          <w:tab w:val="left" w:pos="1080"/>
        </w:tabs>
        <w:jc w:val="both"/>
        <w:rPr>
          <w:rFonts w:asciiTheme="majorHAnsi" w:hAnsiTheme="majorHAnsi"/>
        </w:rPr>
      </w:pPr>
      <w:r w:rsidRPr="00A92952">
        <w:rPr>
          <w:rFonts w:asciiTheme="majorHAnsi" w:hAnsiTheme="majorHAnsi"/>
          <w:b/>
        </w:rPr>
        <w:t>1</w:t>
      </w:r>
      <w:r w:rsidR="006F6026" w:rsidRPr="00A92952">
        <w:rPr>
          <w:rFonts w:asciiTheme="majorHAnsi" w:hAnsiTheme="majorHAnsi"/>
          <w:b/>
        </w:rPr>
        <w:t>2</w:t>
      </w:r>
      <w:r w:rsidRPr="00A92952">
        <w:rPr>
          <w:rFonts w:asciiTheme="majorHAnsi" w:hAnsiTheme="majorHAnsi"/>
          <w:b/>
        </w:rPr>
        <w:t>. Závěr</w:t>
      </w:r>
    </w:p>
    <w:p w:rsidR="00492082" w:rsidRPr="00A92952" w:rsidRDefault="00492082" w:rsidP="00AB261F">
      <w:pPr>
        <w:tabs>
          <w:tab w:val="left" w:pos="1080"/>
        </w:tabs>
        <w:jc w:val="both"/>
        <w:rPr>
          <w:rFonts w:asciiTheme="majorHAnsi" w:hAnsiTheme="majorHAnsi"/>
        </w:rPr>
      </w:pPr>
      <w:r w:rsidRPr="00A92952">
        <w:rPr>
          <w:rFonts w:asciiTheme="majorHAnsi" w:hAnsiTheme="majorHAnsi"/>
        </w:rPr>
        <w:t>Jelikož je program dnešního veřejného zasedání zastupitelstva obce vyčerpán a nejsou další doplňující body, pan starosta poděkoval všem přítomným za účast a jednání ukončil.</w:t>
      </w:r>
    </w:p>
    <w:p w:rsidR="00492082" w:rsidRPr="00A92952" w:rsidRDefault="00492082" w:rsidP="00AB261F">
      <w:pPr>
        <w:jc w:val="both"/>
        <w:rPr>
          <w:rFonts w:asciiTheme="majorHAnsi" w:hAnsiTheme="majorHAnsi"/>
        </w:rPr>
      </w:pPr>
    </w:p>
    <w:p w:rsidR="00477BB1" w:rsidRPr="00A92952" w:rsidRDefault="00477BB1" w:rsidP="00AB261F">
      <w:pPr>
        <w:jc w:val="both"/>
        <w:rPr>
          <w:rFonts w:asciiTheme="majorHAnsi" w:hAnsiTheme="majorHAnsi"/>
        </w:rPr>
      </w:pPr>
    </w:p>
    <w:p w:rsidR="00492082" w:rsidRPr="00A92952" w:rsidRDefault="00492082" w:rsidP="00AB261F">
      <w:pPr>
        <w:jc w:val="both"/>
        <w:rPr>
          <w:rFonts w:asciiTheme="majorHAnsi" w:hAnsiTheme="majorHAnsi"/>
        </w:rPr>
      </w:pPr>
      <w:r w:rsidRPr="00A92952">
        <w:rPr>
          <w:rFonts w:asciiTheme="majorHAnsi" w:hAnsiTheme="majorHAnsi"/>
        </w:rPr>
        <w:t xml:space="preserve">Zápis byl vyhotoven dne:  </w:t>
      </w:r>
      <w:r w:rsidR="0014765F" w:rsidRPr="00A92952">
        <w:rPr>
          <w:rFonts w:asciiTheme="majorHAnsi" w:hAnsiTheme="majorHAnsi"/>
        </w:rPr>
        <w:t>13</w:t>
      </w:r>
      <w:r w:rsidR="00C44ECC" w:rsidRPr="00A92952">
        <w:rPr>
          <w:rFonts w:asciiTheme="majorHAnsi" w:hAnsiTheme="majorHAnsi"/>
        </w:rPr>
        <w:t xml:space="preserve">. </w:t>
      </w:r>
      <w:r w:rsidR="000E7124" w:rsidRPr="00A92952">
        <w:rPr>
          <w:rFonts w:asciiTheme="majorHAnsi" w:hAnsiTheme="majorHAnsi"/>
        </w:rPr>
        <w:t>č</w:t>
      </w:r>
      <w:r w:rsidR="0014765F" w:rsidRPr="00A92952">
        <w:rPr>
          <w:rFonts w:asciiTheme="majorHAnsi" w:hAnsiTheme="majorHAnsi"/>
        </w:rPr>
        <w:t xml:space="preserve">ervna </w:t>
      </w:r>
      <w:r w:rsidR="00F64213" w:rsidRPr="00A92952">
        <w:rPr>
          <w:rFonts w:asciiTheme="majorHAnsi" w:hAnsiTheme="majorHAnsi"/>
        </w:rPr>
        <w:t>202</w:t>
      </w:r>
      <w:r w:rsidR="00FB18F2" w:rsidRPr="00A92952">
        <w:rPr>
          <w:rFonts w:asciiTheme="majorHAnsi" w:hAnsiTheme="majorHAnsi"/>
        </w:rPr>
        <w:t>4</w:t>
      </w:r>
    </w:p>
    <w:p w:rsidR="00561027" w:rsidRPr="00A92952" w:rsidRDefault="00561027" w:rsidP="00AB261F">
      <w:pPr>
        <w:jc w:val="both"/>
        <w:rPr>
          <w:rFonts w:asciiTheme="majorHAnsi" w:hAnsiTheme="majorHAnsi"/>
        </w:rPr>
      </w:pPr>
    </w:p>
    <w:p w:rsidR="00477BB1" w:rsidRPr="00A92952" w:rsidRDefault="00477BB1" w:rsidP="00AB261F">
      <w:pPr>
        <w:jc w:val="both"/>
        <w:rPr>
          <w:rFonts w:asciiTheme="majorHAnsi" w:hAnsiTheme="majorHAnsi"/>
        </w:rPr>
      </w:pPr>
    </w:p>
    <w:p w:rsidR="001D5054" w:rsidRPr="00A92952" w:rsidRDefault="001D5054" w:rsidP="00AB261F">
      <w:pPr>
        <w:jc w:val="both"/>
        <w:rPr>
          <w:rFonts w:asciiTheme="majorHAnsi" w:hAnsiTheme="majorHAnsi"/>
        </w:rPr>
      </w:pPr>
    </w:p>
    <w:p w:rsidR="00477BB1" w:rsidRPr="00A92952" w:rsidRDefault="00477BB1" w:rsidP="00AB261F">
      <w:pPr>
        <w:jc w:val="both"/>
        <w:rPr>
          <w:rFonts w:asciiTheme="majorHAnsi" w:hAnsiTheme="majorHAnsi"/>
        </w:rPr>
      </w:pPr>
    </w:p>
    <w:p w:rsidR="00C44ECC" w:rsidRPr="00A92952" w:rsidRDefault="00492082" w:rsidP="00AB261F">
      <w:pPr>
        <w:tabs>
          <w:tab w:val="left" w:pos="1418"/>
          <w:tab w:val="left" w:pos="3402"/>
          <w:tab w:val="left" w:pos="5812"/>
          <w:tab w:val="left" w:pos="6379"/>
        </w:tabs>
        <w:jc w:val="both"/>
        <w:rPr>
          <w:rFonts w:asciiTheme="majorHAnsi" w:hAnsiTheme="majorHAnsi"/>
        </w:rPr>
      </w:pPr>
      <w:r w:rsidRPr="00A92952">
        <w:rPr>
          <w:rFonts w:asciiTheme="majorHAnsi" w:hAnsiTheme="majorHAnsi"/>
        </w:rPr>
        <w:t>Zapisovatel:</w:t>
      </w:r>
      <w:r w:rsidRPr="00A92952">
        <w:rPr>
          <w:rFonts w:asciiTheme="majorHAnsi" w:hAnsiTheme="majorHAnsi"/>
        </w:rPr>
        <w:tab/>
      </w:r>
    </w:p>
    <w:p w:rsidR="00492082" w:rsidRPr="00A92952" w:rsidRDefault="00F032A2" w:rsidP="00AB261F">
      <w:pPr>
        <w:tabs>
          <w:tab w:val="left" w:pos="1418"/>
          <w:tab w:val="left" w:pos="3402"/>
          <w:tab w:val="left" w:pos="5812"/>
          <w:tab w:val="left" w:pos="6379"/>
        </w:tabs>
        <w:jc w:val="both"/>
        <w:rPr>
          <w:rFonts w:asciiTheme="majorHAnsi" w:hAnsiTheme="majorHAnsi"/>
        </w:rPr>
      </w:pPr>
      <w:r w:rsidRPr="00A92952">
        <w:rPr>
          <w:rFonts w:asciiTheme="majorHAnsi" w:hAnsiTheme="majorHAnsi"/>
        </w:rPr>
        <w:t>Ing. Martina Ošťádalová</w:t>
      </w:r>
      <w:r w:rsidR="00C44ECC" w:rsidRPr="00A92952">
        <w:rPr>
          <w:rFonts w:asciiTheme="majorHAnsi" w:hAnsiTheme="majorHAnsi"/>
        </w:rPr>
        <w:t>, Ph.D.</w:t>
      </w:r>
      <w:r w:rsidR="00492082" w:rsidRPr="00A92952">
        <w:rPr>
          <w:rFonts w:asciiTheme="majorHAnsi" w:hAnsiTheme="majorHAnsi"/>
        </w:rPr>
        <w:tab/>
        <w:t>________________________</w:t>
      </w:r>
      <w:r w:rsidR="00492082" w:rsidRPr="00A92952">
        <w:rPr>
          <w:rFonts w:asciiTheme="majorHAnsi" w:hAnsiTheme="majorHAnsi"/>
        </w:rPr>
        <w:tab/>
        <w:t>dne</w:t>
      </w:r>
      <w:r w:rsidR="00492082" w:rsidRPr="00A92952">
        <w:rPr>
          <w:rFonts w:asciiTheme="majorHAnsi" w:hAnsiTheme="majorHAnsi"/>
        </w:rPr>
        <w:tab/>
        <w:t>_________________________</w:t>
      </w:r>
    </w:p>
    <w:p w:rsidR="00492082" w:rsidRPr="00A92952" w:rsidRDefault="00492082" w:rsidP="00AB261F">
      <w:pPr>
        <w:jc w:val="both"/>
        <w:rPr>
          <w:rFonts w:asciiTheme="majorHAnsi" w:hAnsiTheme="majorHAnsi"/>
        </w:rPr>
      </w:pPr>
    </w:p>
    <w:p w:rsidR="00477BB1" w:rsidRPr="00A92952" w:rsidRDefault="00477BB1" w:rsidP="00AB261F">
      <w:pPr>
        <w:jc w:val="both"/>
        <w:rPr>
          <w:rFonts w:asciiTheme="majorHAnsi" w:hAnsiTheme="majorHAnsi"/>
        </w:rPr>
      </w:pPr>
    </w:p>
    <w:p w:rsidR="00561027" w:rsidRPr="00A92952" w:rsidRDefault="00561027" w:rsidP="00AB261F">
      <w:pPr>
        <w:jc w:val="both"/>
        <w:rPr>
          <w:rFonts w:asciiTheme="majorHAnsi" w:hAnsiTheme="majorHAnsi"/>
        </w:rPr>
      </w:pPr>
    </w:p>
    <w:p w:rsidR="00B12534" w:rsidRPr="00A92952" w:rsidRDefault="00492082" w:rsidP="00AB261F">
      <w:pPr>
        <w:tabs>
          <w:tab w:val="left" w:pos="1418"/>
          <w:tab w:val="left" w:pos="3402"/>
          <w:tab w:val="left" w:pos="5812"/>
          <w:tab w:val="left" w:pos="6379"/>
        </w:tabs>
        <w:jc w:val="both"/>
        <w:rPr>
          <w:rFonts w:asciiTheme="majorHAnsi" w:hAnsiTheme="majorHAnsi"/>
        </w:rPr>
      </w:pPr>
      <w:r w:rsidRPr="00A92952">
        <w:rPr>
          <w:rFonts w:asciiTheme="majorHAnsi" w:hAnsiTheme="majorHAnsi"/>
        </w:rPr>
        <w:t>Ověřovatelé:</w:t>
      </w:r>
      <w:r w:rsidRPr="00A92952">
        <w:rPr>
          <w:rFonts w:asciiTheme="majorHAnsi" w:hAnsiTheme="majorHAnsi"/>
        </w:rPr>
        <w:tab/>
      </w:r>
    </w:p>
    <w:p w:rsidR="00492082" w:rsidRPr="00A92952" w:rsidRDefault="0014765F" w:rsidP="00AB261F">
      <w:pPr>
        <w:tabs>
          <w:tab w:val="left" w:pos="2268"/>
          <w:tab w:val="left" w:pos="3402"/>
          <w:tab w:val="left" w:pos="5812"/>
          <w:tab w:val="left" w:pos="6379"/>
        </w:tabs>
        <w:jc w:val="both"/>
        <w:rPr>
          <w:rFonts w:asciiTheme="majorHAnsi" w:hAnsiTheme="majorHAnsi"/>
        </w:rPr>
      </w:pPr>
      <w:r w:rsidRPr="00A92952">
        <w:rPr>
          <w:rFonts w:asciiTheme="majorHAnsi" w:hAnsiTheme="majorHAnsi"/>
        </w:rPr>
        <w:t>Denis Reiskup</w:t>
      </w:r>
      <w:r w:rsidR="00F032A2" w:rsidRPr="00A92952">
        <w:rPr>
          <w:rFonts w:asciiTheme="majorHAnsi" w:hAnsiTheme="majorHAnsi"/>
        </w:rPr>
        <w:t xml:space="preserve">    </w:t>
      </w:r>
      <w:r w:rsidR="00F032A2" w:rsidRPr="00A92952">
        <w:rPr>
          <w:rFonts w:asciiTheme="majorHAnsi" w:hAnsiTheme="majorHAnsi"/>
        </w:rPr>
        <w:tab/>
      </w:r>
      <w:r w:rsidR="00492082" w:rsidRPr="00A92952">
        <w:rPr>
          <w:rFonts w:asciiTheme="majorHAnsi" w:hAnsiTheme="majorHAnsi"/>
        </w:rPr>
        <w:tab/>
        <w:t xml:space="preserve">_________________________   </w:t>
      </w:r>
      <w:r w:rsidR="00492082" w:rsidRPr="00A92952">
        <w:rPr>
          <w:rFonts w:asciiTheme="majorHAnsi" w:hAnsiTheme="majorHAnsi"/>
        </w:rPr>
        <w:tab/>
        <w:t xml:space="preserve">dne  </w:t>
      </w:r>
      <w:r w:rsidR="00492082" w:rsidRPr="00A92952">
        <w:rPr>
          <w:rFonts w:asciiTheme="majorHAnsi" w:hAnsiTheme="majorHAnsi"/>
        </w:rPr>
        <w:tab/>
        <w:t>_________________________</w:t>
      </w:r>
    </w:p>
    <w:p w:rsidR="00492082" w:rsidRPr="00A92952" w:rsidRDefault="00492082" w:rsidP="00AB261F">
      <w:pPr>
        <w:tabs>
          <w:tab w:val="left" w:pos="1701"/>
        </w:tabs>
        <w:jc w:val="both"/>
        <w:rPr>
          <w:rFonts w:asciiTheme="majorHAnsi" w:hAnsiTheme="majorHAnsi"/>
        </w:rPr>
      </w:pPr>
    </w:p>
    <w:p w:rsidR="00492082" w:rsidRPr="00A92952" w:rsidRDefault="00492082" w:rsidP="00AB261F">
      <w:pPr>
        <w:tabs>
          <w:tab w:val="left" w:pos="1701"/>
        </w:tabs>
        <w:jc w:val="both"/>
        <w:rPr>
          <w:rFonts w:asciiTheme="majorHAnsi" w:hAnsiTheme="majorHAnsi"/>
        </w:rPr>
      </w:pPr>
    </w:p>
    <w:p w:rsidR="00477BB1" w:rsidRPr="00A92952" w:rsidRDefault="00477BB1" w:rsidP="00AB261F">
      <w:pPr>
        <w:tabs>
          <w:tab w:val="left" w:pos="1701"/>
        </w:tabs>
        <w:jc w:val="both"/>
        <w:rPr>
          <w:rFonts w:asciiTheme="majorHAnsi" w:hAnsiTheme="majorHAnsi"/>
        </w:rPr>
      </w:pPr>
    </w:p>
    <w:p w:rsidR="00492082" w:rsidRPr="00A92952" w:rsidRDefault="0014765F" w:rsidP="00AB261F">
      <w:pPr>
        <w:tabs>
          <w:tab w:val="left" w:pos="1418"/>
          <w:tab w:val="left" w:pos="3261"/>
          <w:tab w:val="left" w:pos="3402"/>
          <w:tab w:val="left" w:pos="5812"/>
          <w:tab w:val="left" w:pos="6379"/>
        </w:tabs>
        <w:jc w:val="both"/>
        <w:rPr>
          <w:rFonts w:asciiTheme="majorHAnsi" w:hAnsiTheme="majorHAnsi"/>
        </w:rPr>
      </w:pPr>
      <w:r w:rsidRPr="00A92952">
        <w:rPr>
          <w:rFonts w:asciiTheme="majorHAnsi" w:hAnsiTheme="majorHAnsi"/>
        </w:rPr>
        <w:t>Hana Skalková</w:t>
      </w:r>
      <w:r w:rsidR="00F032A2" w:rsidRPr="00A92952">
        <w:rPr>
          <w:rFonts w:asciiTheme="majorHAnsi" w:hAnsiTheme="majorHAnsi"/>
        </w:rPr>
        <w:tab/>
      </w:r>
      <w:r w:rsidR="00492082" w:rsidRPr="00A92952">
        <w:rPr>
          <w:rFonts w:asciiTheme="majorHAnsi" w:hAnsiTheme="majorHAnsi"/>
        </w:rPr>
        <w:tab/>
        <w:t xml:space="preserve">_________________________  </w:t>
      </w:r>
      <w:r w:rsidR="00492082" w:rsidRPr="00A92952">
        <w:rPr>
          <w:rFonts w:asciiTheme="majorHAnsi" w:hAnsiTheme="majorHAnsi"/>
        </w:rPr>
        <w:tab/>
        <w:t xml:space="preserve">dne  </w:t>
      </w:r>
      <w:r w:rsidR="00492082" w:rsidRPr="00A92952">
        <w:rPr>
          <w:rFonts w:asciiTheme="majorHAnsi" w:hAnsiTheme="majorHAnsi"/>
        </w:rPr>
        <w:tab/>
        <w:t>_________________________</w:t>
      </w:r>
    </w:p>
    <w:p w:rsidR="00492082" w:rsidRPr="00A92952" w:rsidRDefault="00492082" w:rsidP="00AB261F">
      <w:pPr>
        <w:tabs>
          <w:tab w:val="left" w:pos="1701"/>
          <w:tab w:val="left" w:pos="5812"/>
        </w:tabs>
        <w:jc w:val="both"/>
        <w:rPr>
          <w:rFonts w:asciiTheme="majorHAnsi" w:hAnsiTheme="majorHAnsi"/>
        </w:rPr>
      </w:pPr>
    </w:p>
    <w:p w:rsidR="00561027" w:rsidRPr="00A92952" w:rsidRDefault="00561027" w:rsidP="00AB261F">
      <w:pPr>
        <w:tabs>
          <w:tab w:val="left" w:pos="1701"/>
          <w:tab w:val="left" w:pos="5812"/>
        </w:tabs>
        <w:jc w:val="both"/>
        <w:rPr>
          <w:rFonts w:asciiTheme="majorHAnsi" w:hAnsiTheme="majorHAnsi"/>
        </w:rPr>
      </w:pPr>
    </w:p>
    <w:p w:rsidR="00477BB1" w:rsidRPr="00A92952" w:rsidRDefault="00477BB1" w:rsidP="00AB261F">
      <w:pPr>
        <w:tabs>
          <w:tab w:val="left" w:pos="1701"/>
          <w:tab w:val="left" w:pos="5812"/>
        </w:tabs>
        <w:jc w:val="both"/>
        <w:rPr>
          <w:rFonts w:asciiTheme="majorHAnsi" w:hAnsiTheme="majorHAnsi"/>
        </w:rPr>
      </w:pPr>
    </w:p>
    <w:p w:rsidR="009D7159" w:rsidRDefault="00492082" w:rsidP="00AB261F">
      <w:pPr>
        <w:tabs>
          <w:tab w:val="left" w:pos="1418"/>
          <w:tab w:val="left" w:pos="3402"/>
          <w:tab w:val="left" w:pos="5812"/>
          <w:tab w:val="left" w:pos="6379"/>
        </w:tabs>
        <w:jc w:val="both"/>
        <w:rPr>
          <w:rFonts w:asciiTheme="majorHAnsi" w:hAnsiTheme="majorHAnsi"/>
        </w:rPr>
      </w:pPr>
      <w:r w:rsidRPr="00A92952">
        <w:rPr>
          <w:rFonts w:asciiTheme="majorHAnsi" w:hAnsiTheme="majorHAnsi"/>
        </w:rPr>
        <w:t>Starosta:</w:t>
      </w:r>
      <w:r w:rsidRPr="00A92952">
        <w:rPr>
          <w:rFonts w:asciiTheme="majorHAnsi" w:hAnsiTheme="majorHAnsi"/>
        </w:rPr>
        <w:tab/>
      </w:r>
    </w:p>
    <w:p w:rsidR="00492082" w:rsidRPr="00A92952" w:rsidRDefault="00492082" w:rsidP="00AB261F">
      <w:pPr>
        <w:tabs>
          <w:tab w:val="left" w:pos="1418"/>
          <w:tab w:val="left" w:pos="3402"/>
          <w:tab w:val="left" w:pos="5812"/>
          <w:tab w:val="left" w:pos="6379"/>
        </w:tabs>
        <w:jc w:val="both"/>
        <w:rPr>
          <w:rFonts w:asciiTheme="majorHAnsi" w:hAnsiTheme="majorHAnsi"/>
        </w:rPr>
      </w:pPr>
      <w:r w:rsidRPr="00A92952">
        <w:rPr>
          <w:rFonts w:asciiTheme="majorHAnsi" w:hAnsiTheme="majorHAnsi"/>
        </w:rPr>
        <w:t>Mojmír Grepl</w:t>
      </w:r>
      <w:r w:rsidRPr="00A92952">
        <w:rPr>
          <w:rFonts w:asciiTheme="majorHAnsi" w:hAnsiTheme="majorHAnsi"/>
        </w:rPr>
        <w:tab/>
        <w:t>_________________________</w:t>
      </w:r>
      <w:r w:rsidRPr="00A92952">
        <w:rPr>
          <w:rFonts w:asciiTheme="majorHAnsi" w:hAnsiTheme="majorHAnsi"/>
        </w:rPr>
        <w:tab/>
        <w:t>dne</w:t>
      </w:r>
      <w:r w:rsidRPr="00A92952">
        <w:rPr>
          <w:rFonts w:asciiTheme="majorHAnsi" w:hAnsiTheme="majorHAnsi"/>
        </w:rPr>
        <w:tab/>
        <w:t>_________________________</w:t>
      </w:r>
    </w:p>
    <w:sectPr w:rsidR="00492082" w:rsidRPr="00A92952" w:rsidSect="000C3CC3">
      <w:footerReference w:type="even" r:id="rId8"/>
      <w:footerReference w:type="default" r:id="rId9"/>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A7" w:rsidRDefault="00055BA7" w:rsidP="003C1583">
      <w:r>
        <w:separator/>
      </w:r>
    </w:p>
  </w:endnote>
  <w:endnote w:type="continuationSeparator" w:id="0">
    <w:p w:rsidR="00055BA7" w:rsidRDefault="00055BA7"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DD" w:rsidRDefault="00D81461" w:rsidP="003A4BA7">
    <w:pPr>
      <w:pStyle w:val="Zpat"/>
      <w:framePr w:wrap="around" w:vAnchor="text" w:hAnchor="margin" w:xAlign="center" w:y="1"/>
      <w:rPr>
        <w:rStyle w:val="slostrnky"/>
      </w:rPr>
    </w:pPr>
    <w:r>
      <w:rPr>
        <w:rStyle w:val="slostrnky"/>
      </w:rPr>
      <w:fldChar w:fldCharType="begin"/>
    </w:r>
    <w:r w:rsidR="00270CDD">
      <w:rPr>
        <w:rStyle w:val="slostrnky"/>
      </w:rPr>
      <w:instrText xml:space="preserve">PAGE  </w:instrText>
    </w:r>
    <w:r>
      <w:rPr>
        <w:rStyle w:val="slostrnky"/>
      </w:rPr>
      <w:fldChar w:fldCharType="end"/>
    </w:r>
  </w:p>
  <w:p w:rsidR="00270CDD" w:rsidRDefault="00270CD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DD" w:rsidRDefault="00D81461" w:rsidP="003A4BA7">
    <w:pPr>
      <w:pStyle w:val="Zpat"/>
      <w:framePr w:wrap="around" w:vAnchor="text" w:hAnchor="margin" w:xAlign="center" w:y="1"/>
      <w:rPr>
        <w:rStyle w:val="slostrnky"/>
      </w:rPr>
    </w:pPr>
    <w:r>
      <w:rPr>
        <w:rStyle w:val="slostrnky"/>
      </w:rPr>
      <w:fldChar w:fldCharType="begin"/>
    </w:r>
    <w:r w:rsidR="00270CDD">
      <w:rPr>
        <w:rStyle w:val="slostrnky"/>
      </w:rPr>
      <w:instrText xml:space="preserve">PAGE  </w:instrText>
    </w:r>
    <w:r>
      <w:rPr>
        <w:rStyle w:val="slostrnky"/>
      </w:rPr>
      <w:fldChar w:fldCharType="separate"/>
    </w:r>
    <w:r w:rsidR="00675EDB">
      <w:rPr>
        <w:rStyle w:val="slostrnky"/>
        <w:noProof/>
      </w:rPr>
      <w:t>9</w:t>
    </w:r>
    <w:r>
      <w:rPr>
        <w:rStyle w:val="slostrnky"/>
      </w:rPr>
      <w:fldChar w:fldCharType="end"/>
    </w:r>
  </w:p>
  <w:p w:rsidR="00270CDD" w:rsidRDefault="00270C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A7" w:rsidRDefault="00055BA7" w:rsidP="003C1583">
      <w:r>
        <w:separator/>
      </w:r>
    </w:p>
  </w:footnote>
  <w:footnote w:type="continuationSeparator" w:id="0">
    <w:p w:rsidR="00055BA7" w:rsidRDefault="00055BA7"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48E"/>
    <w:multiLevelType w:val="hybridMultilevel"/>
    <w:tmpl w:val="E1203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3E42B7"/>
    <w:multiLevelType w:val="hybridMultilevel"/>
    <w:tmpl w:val="E12031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380BD9"/>
    <w:multiLevelType w:val="hybridMultilevel"/>
    <w:tmpl w:val="3D08B6A8"/>
    <w:lvl w:ilvl="0" w:tplc="49A0D692">
      <w:start w:val="4"/>
      <w:numFmt w:val="bullet"/>
      <w:lvlText w:val="-"/>
      <w:lvlJc w:val="left"/>
      <w:pPr>
        <w:ind w:left="1035" w:hanging="360"/>
      </w:pPr>
      <w:rPr>
        <w:rFonts w:ascii="Cambria" w:eastAsia="Times New Roman" w:hAnsi="Cambria" w:cs="Times New Roman" w:hint="default"/>
      </w:rPr>
    </w:lvl>
    <w:lvl w:ilvl="1" w:tplc="04050003">
      <w:start w:val="1"/>
      <w:numFmt w:val="bullet"/>
      <w:lvlText w:val="o"/>
      <w:lvlJc w:val="left"/>
      <w:pPr>
        <w:ind w:left="1755" w:hanging="360"/>
      </w:pPr>
      <w:rPr>
        <w:rFonts w:ascii="Courier New" w:hAnsi="Courier New" w:cs="Courier New" w:hint="default"/>
      </w:rPr>
    </w:lvl>
    <w:lvl w:ilvl="2" w:tplc="04050005" w:tentative="1">
      <w:start w:val="1"/>
      <w:numFmt w:val="bullet"/>
      <w:lvlText w:val=""/>
      <w:lvlJc w:val="left"/>
      <w:pPr>
        <w:ind w:left="2475" w:hanging="360"/>
      </w:pPr>
      <w:rPr>
        <w:rFonts w:ascii="Wingdings" w:hAnsi="Wingdings" w:hint="default"/>
      </w:rPr>
    </w:lvl>
    <w:lvl w:ilvl="3" w:tplc="04050001" w:tentative="1">
      <w:start w:val="1"/>
      <w:numFmt w:val="bullet"/>
      <w:lvlText w:val=""/>
      <w:lvlJc w:val="left"/>
      <w:pPr>
        <w:ind w:left="3195" w:hanging="360"/>
      </w:pPr>
      <w:rPr>
        <w:rFonts w:ascii="Symbol" w:hAnsi="Symbol" w:hint="default"/>
      </w:rPr>
    </w:lvl>
    <w:lvl w:ilvl="4" w:tplc="04050003" w:tentative="1">
      <w:start w:val="1"/>
      <w:numFmt w:val="bullet"/>
      <w:lvlText w:val="o"/>
      <w:lvlJc w:val="left"/>
      <w:pPr>
        <w:ind w:left="3915" w:hanging="360"/>
      </w:pPr>
      <w:rPr>
        <w:rFonts w:ascii="Courier New" w:hAnsi="Courier New" w:cs="Courier New" w:hint="default"/>
      </w:rPr>
    </w:lvl>
    <w:lvl w:ilvl="5" w:tplc="04050005" w:tentative="1">
      <w:start w:val="1"/>
      <w:numFmt w:val="bullet"/>
      <w:lvlText w:val=""/>
      <w:lvlJc w:val="left"/>
      <w:pPr>
        <w:ind w:left="4635" w:hanging="360"/>
      </w:pPr>
      <w:rPr>
        <w:rFonts w:ascii="Wingdings" w:hAnsi="Wingdings" w:hint="default"/>
      </w:rPr>
    </w:lvl>
    <w:lvl w:ilvl="6" w:tplc="04050001" w:tentative="1">
      <w:start w:val="1"/>
      <w:numFmt w:val="bullet"/>
      <w:lvlText w:val=""/>
      <w:lvlJc w:val="left"/>
      <w:pPr>
        <w:ind w:left="5355" w:hanging="360"/>
      </w:pPr>
      <w:rPr>
        <w:rFonts w:ascii="Symbol" w:hAnsi="Symbol" w:hint="default"/>
      </w:rPr>
    </w:lvl>
    <w:lvl w:ilvl="7" w:tplc="04050003" w:tentative="1">
      <w:start w:val="1"/>
      <w:numFmt w:val="bullet"/>
      <w:lvlText w:val="o"/>
      <w:lvlJc w:val="left"/>
      <w:pPr>
        <w:ind w:left="6075" w:hanging="360"/>
      </w:pPr>
      <w:rPr>
        <w:rFonts w:ascii="Courier New" w:hAnsi="Courier New" w:cs="Courier New" w:hint="default"/>
      </w:rPr>
    </w:lvl>
    <w:lvl w:ilvl="8" w:tplc="04050005" w:tentative="1">
      <w:start w:val="1"/>
      <w:numFmt w:val="bullet"/>
      <w:lvlText w:val=""/>
      <w:lvlJc w:val="left"/>
      <w:pPr>
        <w:ind w:left="6795" w:hanging="360"/>
      </w:pPr>
      <w:rPr>
        <w:rFonts w:ascii="Wingdings" w:hAnsi="Wingdings" w:hint="default"/>
      </w:rPr>
    </w:lvl>
  </w:abstractNum>
  <w:abstractNum w:abstractNumId="4">
    <w:nsid w:val="3F7F3323"/>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0B472D0"/>
    <w:multiLevelType w:val="hybridMultilevel"/>
    <w:tmpl w:val="9306C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8C025B2"/>
    <w:multiLevelType w:val="hybridMultilevel"/>
    <w:tmpl w:val="CE2862BE"/>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E95741D"/>
    <w:multiLevelType w:val="hybridMultilevel"/>
    <w:tmpl w:val="1192507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03A8D"/>
    <w:rsid w:val="00011065"/>
    <w:rsid w:val="000133E3"/>
    <w:rsid w:val="000177AB"/>
    <w:rsid w:val="0002692E"/>
    <w:rsid w:val="00034BA8"/>
    <w:rsid w:val="00035643"/>
    <w:rsid w:val="00036B0B"/>
    <w:rsid w:val="0004053F"/>
    <w:rsid w:val="000425E4"/>
    <w:rsid w:val="0004404A"/>
    <w:rsid w:val="000443F6"/>
    <w:rsid w:val="00047336"/>
    <w:rsid w:val="00050469"/>
    <w:rsid w:val="00053860"/>
    <w:rsid w:val="00054EF4"/>
    <w:rsid w:val="00055BA7"/>
    <w:rsid w:val="00062195"/>
    <w:rsid w:val="0006734F"/>
    <w:rsid w:val="00070EC3"/>
    <w:rsid w:val="000746C5"/>
    <w:rsid w:val="00074E59"/>
    <w:rsid w:val="000817E1"/>
    <w:rsid w:val="00083A74"/>
    <w:rsid w:val="0009158A"/>
    <w:rsid w:val="000A586F"/>
    <w:rsid w:val="000B4D1A"/>
    <w:rsid w:val="000B62A4"/>
    <w:rsid w:val="000C277B"/>
    <w:rsid w:val="000C3CC3"/>
    <w:rsid w:val="000C7FCE"/>
    <w:rsid w:val="000D477F"/>
    <w:rsid w:val="000E7124"/>
    <w:rsid w:val="000F0AF5"/>
    <w:rsid w:val="000F28C0"/>
    <w:rsid w:val="000F2EAC"/>
    <w:rsid w:val="000F3FDB"/>
    <w:rsid w:val="000F4A97"/>
    <w:rsid w:val="000F516F"/>
    <w:rsid w:val="000F7E8B"/>
    <w:rsid w:val="00100018"/>
    <w:rsid w:val="001027E9"/>
    <w:rsid w:val="00104611"/>
    <w:rsid w:val="00110CCF"/>
    <w:rsid w:val="001129BC"/>
    <w:rsid w:val="00116CBB"/>
    <w:rsid w:val="00117436"/>
    <w:rsid w:val="00130563"/>
    <w:rsid w:val="00136DC5"/>
    <w:rsid w:val="00141CC1"/>
    <w:rsid w:val="00143950"/>
    <w:rsid w:val="00146719"/>
    <w:rsid w:val="0014765F"/>
    <w:rsid w:val="00152B08"/>
    <w:rsid w:val="0015337F"/>
    <w:rsid w:val="001563BD"/>
    <w:rsid w:val="00157CAE"/>
    <w:rsid w:val="001604DA"/>
    <w:rsid w:val="00163AA4"/>
    <w:rsid w:val="00165AD2"/>
    <w:rsid w:val="00170398"/>
    <w:rsid w:val="00173BC5"/>
    <w:rsid w:val="00184515"/>
    <w:rsid w:val="00185729"/>
    <w:rsid w:val="0018594C"/>
    <w:rsid w:val="00185C41"/>
    <w:rsid w:val="00187321"/>
    <w:rsid w:val="001905B9"/>
    <w:rsid w:val="00190C24"/>
    <w:rsid w:val="001A2214"/>
    <w:rsid w:val="001A78B3"/>
    <w:rsid w:val="001C00C6"/>
    <w:rsid w:val="001C1544"/>
    <w:rsid w:val="001C7F92"/>
    <w:rsid w:val="001D2024"/>
    <w:rsid w:val="001D4C4D"/>
    <w:rsid w:val="001D5054"/>
    <w:rsid w:val="001E02FE"/>
    <w:rsid w:val="001E34BE"/>
    <w:rsid w:val="001E67FE"/>
    <w:rsid w:val="001E74D4"/>
    <w:rsid w:val="001F042B"/>
    <w:rsid w:val="001F5883"/>
    <w:rsid w:val="001F6B00"/>
    <w:rsid w:val="00212BD5"/>
    <w:rsid w:val="002137DD"/>
    <w:rsid w:val="00220165"/>
    <w:rsid w:val="002206CF"/>
    <w:rsid w:val="002261A7"/>
    <w:rsid w:val="0022657D"/>
    <w:rsid w:val="00233734"/>
    <w:rsid w:val="002430CC"/>
    <w:rsid w:val="00244ED5"/>
    <w:rsid w:val="00246D04"/>
    <w:rsid w:val="00250B79"/>
    <w:rsid w:val="00251B7A"/>
    <w:rsid w:val="002617BC"/>
    <w:rsid w:val="0026448C"/>
    <w:rsid w:val="00264A74"/>
    <w:rsid w:val="00270CDD"/>
    <w:rsid w:val="002715A2"/>
    <w:rsid w:val="00271A04"/>
    <w:rsid w:val="00273A38"/>
    <w:rsid w:val="00273F41"/>
    <w:rsid w:val="002758D4"/>
    <w:rsid w:val="00287E68"/>
    <w:rsid w:val="002922FF"/>
    <w:rsid w:val="002967E0"/>
    <w:rsid w:val="002A2850"/>
    <w:rsid w:val="002A4291"/>
    <w:rsid w:val="002B3FB0"/>
    <w:rsid w:val="002B5057"/>
    <w:rsid w:val="002B6E00"/>
    <w:rsid w:val="002B6FB8"/>
    <w:rsid w:val="002B7692"/>
    <w:rsid w:val="002B7858"/>
    <w:rsid w:val="002C0BE7"/>
    <w:rsid w:val="002C7067"/>
    <w:rsid w:val="002E0ABC"/>
    <w:rsid w:val="002E1591"/>
    <w:rsid w:val="002E4713"/>
    <w:rsid w:val="002F1261"/>
    <w:rsid w:val="002F183C"/>
    <w:rsid w:val="002F538F"/>
    <w:rsid w:val="002F71F7"/>
    <w:rsid w:val="00304ADF"/>
    <w:rsid w:val="0031108D"/>
    <w:rsid w:val="003120DE"/>
    <w:rsid w:val="0031376F"/>
    <w:rsid w:val="0031476D"/>
    <w:rsid w:val="003170C6"/>
    <w:rsid w:val="00323826"/>
    <w:rsid w:val="00325474"/>
    <w:rsid w:val="00331091"/>
    <w:rsid w:val="00331C66"/>
    <w:rsid w:val="003404E6"/>
    <w:rsid w:val="0034481B"/>
    <w:rsid w:val="003518DA"/>
    <w:rsid w:val="00351D44"/>
    <w:rsid w:val="00354A61"/>
    <w:rsid w:val="00356D84"/>
    <w:rsid w:val="00361773"/>
    <w:rsid w:val="00362753"/>
    <w:rsid w:val="00363FF1"/>
    <w:rsid w:val="00366C9A"/>
    <w:rsid w:val="00373B43"/>
    <w:rsid w:val="003767E7"/>
    <w:rsid w:val="003776DA"/>
    <w:rsid w:val="00381944"/>
    <w:rsid w:val="00382FFA"/>
    <w:rsid w:val="003913F8"/>
    <w:rsid w:val="003924ED"/>
    <w:rsid w:val="003A031C"/>
    <w:rsid w:val="003A0A15"/>
    <w:rsid w:val="003A423D"/>
    <w:rsid w:val="003A4BA7"/>
    <w:rsid w:val="003B02D3"/>
    <w:rsid w:val="003B1878"/>
    <w:rsid w:val="003B3554"/>
    <w:rsid w:val="003B4AD4"/>
    <w:rsid w:val="003C08DA"/>
    <w:rsid w:val="003C0CEA"/>
    <w:rsid w:val="003C1583"/>
    <w:rsid w:val="003C1F31"/>
    <w:rsid w:val="003C6014"/>
    <w:rsid w:val="003C7A11"/>
    <w:rsid w:val="003E2089"/>
    <w:rsid w:val="003E466C"/>
    <w:rsid w:val="003F0479"/>
    <w:rsid w:val="003F354F"/>
    <w:rsid w:val="003F7909"/>
    <w:rsid w:val="00404BF3"/>
    <w:rsid w:val="0040626F"/>
    <w:rsid w:val="00414C6A"/>
    <w:rsid w:val="00423048"/>
    <w:rsid w:val="004301ED"/>
    <w:rsid w:val="0043566C"/>
    <w:rsid w:val="004458D7"/>
    <w:rsid w:val="00445CE2"/>
    <w:rsid w:val="00445ECF"/>
    <w:rsid w:val="00451C30"/>
    <w:rsid w:val="004522BD"/>
    <w:rsid w:val="00452C56"/>
    <w:rsid w:val="004531A6"/>
    <w:rsid w:val="00455CE2"/>
    <w:rsid w:val="0045664C"/>
    <w:rsid w:val="004705E6"/>
    <w:rsid w:val="00470869"/>
    <w:rsid w:val="00474261"/>
    <w:rsid w:val="00475D5F"/>
    <w:rsid w:val="00477BB1"/>
    <w:rsid w:val="00477ECF"/>
    <w:rsid w:val="00487D7B"/>
    <w:rsid w:val="0049065A"/>
    <w:rsid w:val="004911FF"/>
    <w:rsid w:val="00492082"/>
    <w:rsid w:val="0049330B"/>
    <w:rsid w:val="004A1027"/>
    <w:rsid w:val="004A36F0"/>
    <w:rsid w:val="004A5826"/>
    <w:rsid w:val="004A7852"/>
    <w:rsid w:val="004B6404"/>
    <w:rsid w:val="004B6F45"/>
    <w:rsid w:val="004C54DC"/>
    <w:rsid w:val="004C61B7"/>
    <w:rsid w:val="004C6DF2"/>
    <w:rsid w:val="004C6FED"/>
    <w:rsid w:val="004D0362"/>
    <w:rsid w:val="004D1D57"/>
    <w:rsid w:val="004D31A2"/>
    <w:rsid w:val="004E29C0"/>
    <w:rsid w:val="004E3E78"/>
    <w:rsid w:val="004E3F09"/>
    <w:rsid w:val="004F070B"/>
    <w:rsid w:val="004F244E"/>
    <w:rsid w:val="004F62EA"/>
    <w:rsid w:val="005007D9"/>
    <w:rsid w:val="005053F8"/>
    <w:rsid w:val="00506910"/>
    <w:rsid w:val="00506AD1"/>
    <w:rsid w:val="005118DB"/>
    <w:rsid w:val="00512E8E"/>
    <w:rsid w:val="00515ACF"/>
    <w:rsid w:val="00516373"/>
    <w:rsid w:val="005229FE"/>
    <w:rsid w:val="00523777"/>
    <w:rsid w:val="0053349A"/>
    <w:rsid w:val="00534C52"/>
    <w:rsid w:val="00535DF6"/>
    <w:rsid w:val="00537E8D"/>
    <w:rsid w:val="00541C93"/>
    <w:rsid w:val="0054245D"/>
    <w:rsid w:val="00543AF9"/>
    <w:rsid w:val="00543CAF"/>
    <w:rsid w:val="00544F6B"/>
    <w:rsid w:val="00546B64"/>
    <w:rsid w:val="00551F50"/>
    <w:rsid w:val="00555105"/>
    <w:rsid w:val="00556ABA"/>
    <w:rsid w:val="00561027"/>
    <w:rsid w:val="00563A14"/>
    <w:rsid w:val="005679B1"/>
    <w:rsid w:val="00567B43"/>
    <w:rsid w:val="00570940"/>
    <w:rsid w:val="005709BD"/>
    <w:rsid w:val="00571BB0"/>
    <w:rsid w:val="005746CA"/>
    <w:rsid w:val="00577468"/>
    <w:rsid w:val="005812B7"/>
    <w:rsid w:val="00584A20"/>
    <w:rsid w:val="0058578B"/>
    <w:rsid w:val="005926AA"/>
    <w:rsid w:val="0059441A"/>
    <w:rsid w:val="005A28D7"/>
    <w:rsid w:val="005A3515"/>
    <w:rsid w:val="005A3FB1"/>
    <w:rsid w:val="005A4BD9"/>
    <w:rsid w:val="005B117F"/>
    <w:rsid w:val="005C434C"/>
    <w:rsid w:val="005D125C"/>
    <w:rsid w:val="005D1BAB"/>
    <w:rsid w:val="005D1C01"/>
    <w:rsid w:val="005D6F5F"/>
    <w:rsid w:val="005E12A0"/>
    <w:rsid w:val="005E4B48"/>
    <w:rsid w:val="005E5189"/>
    <w:rsid w:val="005F049E"/>
    <w:rsid w:val="00605E91"/>
    <w:rsid w:val="006121B4"/>
    <w:rsid w:val="00613939"/>
    <w:rsid w:val="0061455E"/>
    <w:rsid w:val="00614944"/>
    <w:rsid w:val="00617A7C"/>
    <w:rsid w:val="00626C9B"/>
    <w:rsid w:val="00627638"/>
    <w:rsid w:val="00631B10"/>
    <w:rsid w:val="0064117E"/>
    <w:rsid w:val="00645DFB"/>
    <w:rsid w:val="00656BE4"/>
    <w:rsid w:val="00657E9B"/>
    <w:rsid w:val="00661389"/>
    <w:rsid w:val="006616F7"/>
    <w:rsid w:val="006629B4"/>
    <w:rsid w:val="00663FD2"/>
    <w:rsid w:val="0067375A"/>
    <w:rsid w:val="00673F5F"/>
    <w:rsid w:val="00675EDB"/>
    <w:rsid w:val="006775B0"/>
    <w:rsid w:val="00677D16"/>
    <w:rsid w:val="0069139B"/>
    <w:rsid w:val="00691AF2"/>
    <w:rsid w:val="00692B90"/>
    <w:rsid w:val="0069301E"/>
    <w:rsid w:val="006952BB"/>
    <w:rsid w:val="006A31B9"/>
    <w:rsid w:val="006A40CE"/>
    <w:rsid w:val="006A4C99"/>
    <w:rsid w:val="006B20C9"/>
    <w:rsid w:val="006B7472"/>
    <w:rsid w:val="006B76A1"/>
    <w:rsid w:val="006C1505"/>
    <w:rsid w:val="006C1D2E"/>
    <w:rsid w:val="006C2AF6"/>
    <w:rsid w:val="006C2F2C"/>
    <w:rsid w:val="006C4D09"/>
    <w:rsid w:val="006D2178"/>
    <w:rsid w:val="006D62CF"/>
    <w:rsid w:val="006D6A81"/>
    <w:rsid w:val="006E016F"/>
    <w:rsid w:val="006E1F50"/>
    <w:rsid w:val="006E28F6"/>
    <w:rsid w:val="006E458B"/>
    <w:rsid w:val="006E60AF"/>
    <w:rsid w:val="006F47DC"/>
    <w:rsid w:val="006F6026"/>
    <w:rsid w:val="00705A86"/>
    <w:rsid w:val="00705ABE"/>
    <w:rsid w:val="00705E42"/>
    <w:rsid w:val="00714784"/>
    <w:rsid w:val="00715442"/>
    <w:rsid w:val="0073010F"/>
    <w:rsid w:val="0074032E"/>
    <w:rsid w:val="00742D5E"/>
    <w:rsid w:val="00744F07"/>
    <w:rsid w:val="00751DF8"/>
    <w:rsid w:val="00756B1F"/>
    <w:rsid w:val="00760DD7"/>
    <w:rsid w:val="00763A08"/>
    <w:rsid w:val="0077304C"/>
    <w:rsid w:val="00774707"/>
    <w:rsid w:val="00774879"/>
    <w:rsid w:val="00782B4E"/>
    <w:rsid w:val="00786A5F"/>
    <w:rsid w:val="007904A2"/>
    <w:rsid w:val="00791352"/>
    <w:rsid w:val="0079521F"/>
    <w:rsid w:val="00795E8D"/>
    <w:rsid w:val="00796A16"/>
    <w:rsid w:val="00796C73"/>
    <w:rsid w:val="007A1504"/>
    <w:rsid w:val="007A4CAA"/>
    <w:rsid w:val="007A6132"/>
    <w:rsid w:val="007A66E4"/>
    <w:rsid w:val="007B318B"/>
    <w:rsid w:val="007C737F"/>
    <w:rsid w:val="007D006C"/>
    <w:rsid w:val="007D2853"/>
    <w:rsid w:val="007D2CBC"/>
    <w:rsid w:val="007E30EE"/>
    <w:rsid w:val="007E32F8"/>
    <w:rsid w:val="007E5729"/>
    <w:rsid w:val="007F168D"/>
    <w:rsid w:val="007F78B3"/>
    <w:rsid w:val="007F7B18"/>
    <w:rsid w:val="00811AA0"/>
    <w:rsid w:val="00813C1A"/>
    <w:rsid w:val="008149D0"/>
    <w:rsid w:val="00820786"/>
    <w:rsid w:val="00827712"/>
    <w:rsid w:val="00840243"/>
    <w:rsid w:val="008440B4"/>
    <w:rsid w:val="008459E4"/>
    <w:rsid w:val="008502E6"/>
    <w:rsid w:val="008543E8"/>
    <w:rsid w:val="00864BC9"/>
    <w:rsid w:val="00890B8A"/>
    <w:rsid w:val="008949E8"/>
    <w:rsid w:val="008A4CA3"/>
    <w:rsid w:val="008A79A7"/>
    <w:rsid w:val="008B456A"/>
    <w:rsid w:val="008B749B"/>
    <w:rsid w:val="008C32E3"/>
    <w:rsid w:val="008C3954"/>
    <w:rsid w:val="008C6F2B"/>
    <w:rsid w:val="008D391A"/>
    <w:rsid w:val="008D6D6E"/>
    <w:rsid w:val="008E133D"/>
    <w:rsid w:val="008E3A38"/>
    <w:rsid w:val="008E7FCD"/>
    <w:rsid w:val="008F1A04"/>
    <w:rsid w:val="008F1CFE"/>
    <w:rsid w:val="008F4156"/>
    <w:rsid w:val="008F6B7A"/>
    <w:rsid w:val="00900F05"/>
    <w:rsid w:val="00902076"/>
    <w:rsid w:val="009031E9"/>
    <w:rsid w:val="00907262"/>
    <w:rsid w:val="00907B06"/>
    <w:rsid w:val="0091137E"/>
    <w:rsid w:val="00911A8C"/>
    <w:rsid w:val="00912EB8"/>
    <w:rsid w:val="00920A22"/>
    <w:rsid w:val="009211E6"/>
    <w:rsid w:val="00926201"/>
    <w:rsid w:val="0093159F"/>
    <w:rsid w:val="00931A9D"/>
    <w:rsid w:val="00935DDE"/>
    <w:rsid w:val="00937E88"/>
    <w:rsid w:val="00941CBC"/>
    <w:rsid w:val="00945B37"/>
    <w:rsid w:val="00953FE4"/>
    <w:rsid w:val="00957593"/>
    <w:rsid w:val="0096009E"/>
    <w:rsid w:val="00961BA7"/>
    <w:rsid w:val="00961C00"/>
    <w:rsid w:val="00962471"/>
    <w:rsid w:val="009633C9"/>
    <w:rsid w:val="009714DF"/>
    <w:rsid w:val="00977E52"/>
    <w:rsid w:val="00980129"/>
    <w:rsid w:val="009833AB"/>
    <w:rsid w:val="00983F8A"/>
    <w:rsid w:val="0098598E"/>
    <w:rsid w:val="00986042"/>
    <w:rsid w:val="00986C4A"/>
    <w:rsid w:val="0098783A"/>
    <w:rsid w:val="00992460"/>
    <w:rsid w:val="009938B1"/>
    <w:rsid w:val="009947E0"/>
    <w:rsid w:val="009A17BB"/>
    <w:rsid w:val="009B05B7"/>
    <w:rsid w:val="009B1779"/>
    <w:rsid w:val="009B1C59"/>
    <w:rsid w:val="009B1E9D"/>
    <w:rsid w:val="009B3ABB"/>
    <w:rsid w:val="009C2EBE"/>
    <w:rsid w:val="009C344B"/>
    <w:rsid w:val="009C367F"/>
    <w:rsid w:val="009C381E"/>
    <w:rsid w:val="009C3ED4"/>
    <w:rsid w:val="009D19BC"/>
    <w:rsid w:val="009D4A8B"/>
    <w:rsid w:val="009D51DF"/>
    <w:rsid w:val="009D6181"/>
    <w:rsid w:val="009D6EE2"/>
    <w:rsid w:val="009D6F7F"/>
    <w:rsid w:val="009D7159"/>
    <w:rsid w:val="009E04D1"/>
    <w:rsid w:val="009E4A1C"/>
    <w:rsid w:val="009E5594"/>
    <w:rsid w:val="009F103F"/>
    <w:rsid w:val="009F14C5"/>
    <w:rsid w:val="009F3517"/>
    <w:rsid w:val="009F4229"/>
    <w:rsid w:val="009F5A4A"/>
    <w:rsid w:val="00A01175"/>
    <w:rsid w:val="00A02203"/>
    <w:rsid w:val="00A03839"/>
    <w:rsid w:val="00A16C1D"/>
    <w:rsid w:val="00A172F0"/>
    <w:rsid w:val="00A24B0A"/>
    <w:rsid w:val="00A329E3"/>
    <w:rsid w:val="00A33316"/>
    <w:rsid w:val="00A4169E"/>
    <w:rsid w:val="00A4272E"/>
    <w:rsid w:val="00A44026"/>
    <w:rsid w:val="00A536F5"/>
    <w:rsid w:val="00A54128"/>
    <w:rsid w:val="00A57993"/>
    <w:rsid w:val="00A57B0D"/>
    <w:rsid w:val="00A60386"/>
    <w:rsid w:val="00A63558"/>
    <w:rsid w:val="00A63656"/>
    <w:rsid w:val="00A64B79"/>
    <w:rsid w:val="00A70613"/>
    <w:rsid w:val="00A70916"/>
    <w:rsid w:val="00A7335D"/>
    <w:rsid w:val="00A77366"/>
    <w:rsid w:val="00A81392"/>
    <w:rsid w:val="00A839D9"/>
    <w:rsid w:val="00A849AE"/>
    <w:rsid w:val="00A85F5D"/>
    <w:rsid w:val="00A92952"/>
    <w:rsid w:val="00A92F6C"/>
    <w:rsid w:val="00A9317B"/>
    <w:rsid w:val="00A96D1E"/>
    <w:rsid w:val="00AA12E2"/>
    <w:rsid w:val="00AA27EC"/>
    <w:rsid w:val="00AA4A74"/>
    <w:rsid w:val="00AA5D38"/>
    <w:rsid w:val="00AA64D7"/>
    <w:rsid w:val="00AA6766"/>
    <w:rsid w:val="00AA7311"/>
    <w:rsid w:val="00AA796F"/>
    <w:rsid w:val="00AA7E6C"/>
    <w:rsid w:val="00AB261F"/>
    <w:rsid w:val="00AC10D0"/>
    <w:rsid w:val="00AC31EE"/>
    <w:rsid w:val="00AC4A77"/>
    <w:rsid w:val="00AC4BD4"/>
    <w:rsid w:val="00AC4F63"/>
    <w:rsid w:val="00AC5822"/>
    <w:rsid w:val="00AC7DAE"/>
    <w:rsid w:val="00AD3F4A"/>
    <w:rsid w:val="00AD59B6"/>
    <w:rsid w:val="00AD6A43"/>
    <w:rsid w:val="00AE3459"/>
    <w:rsid w:val="00AF2189"/>
    <w:rsid w:val="00AF224A"/>
    <w:rsid w:val="00AF79FE"/>
    <w:rsid w:val="00AF7B33"/>
    <w:rsid w:val="00AF7FEF"/>
    <w:rsid w:val="00B00749"/>
    <w:rsid w:val="00B1233D"/>
    <w:rsid w:val="00B12534"/>
    <w:rsid w:val="00B1396D"/>
    <w:rsid w:val="00B13C9A"/>
    <w:rsid w:val="00B2142C"/>
    <w:rsid w:val="00B21DEC"/>
    <w:rsid w:val="00B24953"/>
    <w:rsid w:val="00B3560C"/>
    <w:rsid w:val="00B41402"/>
    <w:rsid w:val="00B45332"/>
    <w:rsid w:val="00B46079"/>
    <w:rsid w:val="00B463F0"/>
    <w:rsid w:val="00B50138"/>
    <w:rsid w:val="00B5270E"/>
    <w:rsid w:val="00B55909"/>
    <w:rsid w:val="00B6435F"/>
    <w:rsid w:val="00B75946"/>
    <w:rsid w:val="00B77392"/>
    <w:rsid w:val="00B8070A"/>
    <w:rsid w:val="00B823D7"/>
    <w:rsid w:val="00B87B18"/>
    <w:rsid w:val="00B951BF"/>
    <w:rsid w:val="00B95B05"/>
    <w:rsid w:val="00B96FBA"/>
    <w:rsid w:val="00B97C9D"/>
    <w:rsid w:val="00BA187D"/>
    <w:rsid w:val="00BA2567"/>
    <w:rsid w:val="00BA392B"/>
    <w:rsid w:val="00BA5642"/>
    <w:rsid w:val="00BA6E93"/>
    <w:rsid w:val="00BA709C"/>
    <w:rsid w:val="00BB7F75"/>
    <w:rsid w:val="00BC01F7"/>
    <w:rsid w:val="00BC2122"/>
    <w:rsid w:val="00BC237C"/>
    <w:rsid w:val="00BC7130"/>
    <w:rsid w:val="00BD1671"/>
    <w:rsid w:val="00BD287C"/>
    <w:rsid w:val="00BE075E"/>
    <w:rsid w:val="00BE0890"/>
    <w:rsid w:val="00BE1586"/>
    <w:rsid w:val="00BE3E6E"/>
    <w:rsid w:val="00BF4A71"/>
    <w:rsid w:val="00C0739C"/>
    <w:rsid w:val="00C1117B"/>
    <w:rsid w:val="00C11689"/>
    <w:rsid w:val="00C117DD"/>
    <w:rsid w:val="00C134E5"/>
    <w:rsid w:val="00C14B8F"/>
    <w:rsid w:val="00C15D23"/>
    <w:rsid w:val="00C172D1"/>
    <w:rsid w:val="00C30849"/>
    <w:rsid w:val="00C30D3B"/>
    <w:rsid w:val="00C35454"/>
    <w:rsid w:val="00C43E09"/>
    <w:rsid w:val="00C44ECC"/>
    <w:rsid w:val="00C50222"/>
    <w:rsid w:val="00C5077E"/>
    <w:rsid w:val="00C538E7"/>
    <w:rsid w:val="00C53991"/>
    <w:rsid w:val="00C53B78"/>
    <w:rsid w:val="00C60CAD"/>
    <w:rsid w:val="00C62FE9"/>
    <w:rsid w:val="00C70569"/>
    <w:rsid w:val="00C7276E"/>
    <w:rsid w:val="00C765AF"/>
    <w:rsid w:val="00C8043B"/>
    <w:rsid w:val="00C822C0"/>
    <w:rsid w:val="00C846EA"/>
    <w:rsid w:val="00C85A61"/>
    <w:rsid w:val="00C87CB0"/>
    <w:rsid w:val="00C91F01"/>
    <w:rsid w:val="00C9269C"/>
    <w:rsid w:val="00C93D77"/>
    <w:rsid w:val="00C9440D"/>
    <w:rsid w:val="00C9556A"/>
    <w:rsid w:val="00C96A28"/>
    <w:rsid w:val="00CA7FAC"/>
    <w:rsid w:val="00CB154B"/>
    <w:rsid w:val="00CB4E8E"/>
    <w:rsid w:val="00CC4632"/>
    <w:rsid w:val="00CD1240"/>
    <w:rsid w:val="00CE4A41"/>
    <w:rsid w:val="00CF0F07"/>
    <w:rsid w:val="00CF2092"/>
    <w:rsid w:val="00CF368A"/>
    <w:rsid w:val="00CF3815"/>
    <w:rsid w:val="00D025AA"/>
    <w:rsid w:val="00D04981"/>
    <w:rsid w:val="00D135F7"/>
    <w:rsid w:val="00D210AA"/>
    <w:rsid w:val="00D22E4F"/>
    <w:rsid w:val="00D23599"/>
    <w:rsid w:val="00D32769"/>
    <w:rsid w:val="00D34114"/>
    <w:rsid w:val="00D3524E"/>
    <w:rsid w:val="00D36698"/>
    <w:rsid w:val="00D42D39"/>
    <w:rsid w:val="00D441BC"/>
    <w:rsid w:val="00D566E1"/>
    <w:rsid w:val="00D6003E"/>
    <w:rsid w:val="00D66841"/>
    <w:rsid w:val="00D67EC3"/>
    <w:rsid w:val="00D703D4"/>
    <w:rsid w:val="00D71794"/>
    <w:rsid w:val="00D7232A"/>
    <w:rsid w:val="00D81042"/>
    <w:rsid w:val="00D81461"/>
    <w:rsid w:val="00D91683"/>
    <w:rsid w:val="00D97489"/>
    <w:rsid w:val="00DA1DFB"/>
    <w:rsid w:val="00DA2246"/>
    <w:rsid w:val="00DA70F9"/>
    <w:rsid w:val="00DA7B7A"/>
    <w:rsid w:val="00DB6228"/>
    <w:rsid w:val="00DB65F1"/>
    <w:rsid w:val="00DD05A7"/>
    <w:rsid w:val="00DE224E"/>
    <w:rsid w:val="00DE3DA7"/>
    <w:rsid w:val="00DE5C2B"/>
    <w:rsid w:val="00DE61FA"/>
    <w:rsid w:val="00DF60DC"/>
    <w:rsid w:val="00DF633C"/>
    <w:rsid w:val="00E01A75"/>
    <w:rsid w:val="00E07E10"/>
    <w:rsid w:val="00E127D1"/>
    <w:rsid w:val="00E164D5"/>
    <w:rsid w:val="00E167D5"/>
    <w:rsid w:val="00E16E28"/>
    <w:rsid w:val="00E17A05"/>
    <w:rsid w:val="00E209C4"/>
    <w:rsid w:val="00E2271F"/>
    <w:rsid w:val="00E24DC0"/>
    <w:rsid w:val="00E3412E"/>
    <w:rsid w:val="00E35DF8"/>
    <w:rsid w:val="00E45FE0"/>
    <w:rsid w:val="00E4700B"/>
    <w:rsid w:val="00E51D7D"/>
    <w:rsid w:val="00E524A5"/>
    <w:rsid w:val="00E52722"/>
    <w:rsid w:val="00E56A64"/>
    <w:rsid w:val="00E5719E"/>
    <w:rsid w:val="00E57F78"/>
    <w:rsid w:val="00E6261E"/>
    <w:rsid w:val="00E71A61"/>
    <w:rsid w:val="00E7258F"/>
    <w:rsid w:val="00E73671"/>
    <w:rsid w:val="00E773A9"/>
    <w:rsid w:val="00E819CF"/>
    <w:rsid w:val="00E81A96"/>
    <w:rsid w:val="00E934AD"/>
    <w:rsid w:val="00E97AC5"/>
    <w:rsid w:val="00EA44CD"/>
    <w:rsid w:val="00EB15A2"/>
    <w:rsid w:val="00EB26C3"/>
    <w:rsid w:val="00EB2C13"/>
    <w:rsid w:val="00EC1507"/>
    <w:rsid w:val="00EC1BD5"/>
    <w:rsid w:val="00EC7717"/>
    <w:rsid w:val="00ED21C1"/>
    <w:rsid w:val="00ED5A86"/>
    <w:rsid w:val="00ED7632"/>
    <w:rsid w:val="00ED7D82"/>
    <w:rsid w:val="00EE11A9"/>
    <w:rsid w:val="00EE2114"/>
    <w:rsid w:val="00EE7E35"/>
    <w:rsid w:val="00EF0056"/>
    <w:rsid w:val="00EF0DA0"/>
    <w:rsid w:val="00EF11B6"/>
    <w:rsid w:val="00EF461F"/>
    <w:rsid w:val="00EF4EAE"/>
    <w:rsid w:val="00EF6D65"/>
    <w:rsid w:val="00F00CA6"/>
    <w:rsid w:val="00F032A2"/>
    <w:rsid w:val="00F04BAC"/>
    <w:rsid w:val="00F06D37"/>
    <w:rsid w:val="00F11A21"/>
    <w:rsid w:val="00F1389B"/>
    <w:rsid w:val="00F14BC6"/>
    <w:rsid w:val="00F22851"/>
    <w:rsid w:val="00F24EA5"/>
    <w:rsid w:val="00F446B0"/>
    <w:rsid w:val="00F44C5F"/>
    <w:rsid w:val="00F46E8A"/>
    <w:rsid w:val="00F50E60"/>
    <w:rsid w:val="00F56486"/>
    <w:rsid w:val="00F61143"/>
    <w:rsid w:val="00F627EE"/>
    <w:rsid w:val="00F63549"/>
    <w:rsid w:val="00F64213"/>
    <w:rsid w:val="00F6695C"/>
    <w:rsid w:val="00F66D34"/>
    <w:rsid w:val="00F66FAC"/>
    <w:rsid w:val="00F75372"/>
    <w:rsid w:val="00F7695D"/>
    <w:rsid w:val="00F81D29"/>
    <w:rsid w:val="00F8242B"/>
    <w:rsid w:val="00F82F4B"/>
    <w:rsid w:val="00F92171"/>
    <w:rsid w:val="00FA10D7"/>
    <w:rsid w:val="00FA716E"/>
    <w:rsid w:val="00FB1099"/>
    <w:rsid w:val="00FB18F2"/>
    <w:rsid w:val="00FB223D"/>
    <w:rsid w:val="00FB47BE"/>
    <w:rsid w:val="00FC527D"/>
    <w:rsid w:val="00FD0E86"/>
    <w:rsid w:val="00FD2D71"/>
    <w:rsid w:val="00FE416E"/>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0C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qFormat/>
    <w:rsid w:val="005D1BAB"/>
    <w:pPr>
      <w:spacing w:before="300" w:after="150"/>
      <w:outlineLvl w:val="2"/>
    </w:pPr>
    <w:rPr>
      <w:rFonts w:ascii="inherit"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Standard">
    <w:name w:val="Standard"/>
    <w:rsid w:val="00C7056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Nadpis3Char">
    <w:name w:val="Nadpis 3 Char"/>
    <w:basedOn w:val="Standardnpsmoodstavce"/>
    <w:link w:val="Nadpis3"/>
    <w:uiPriority w:val="9"/>
    <w:rsid w:val="005D1BAB"/>
    <w:rPr>
      <w:rFonts w:ascii="inherit" w:eastAsia="Times New Roman" w:hAnsi="inherit" w:cs="Times New Roman"/>
      <w:sz w:val="36"/>
      <w:szCs w:val="36"/>
      <w:lang w:eastAsia="cs-CZ"/>
    </w:rPr>
  </w:style>
  <w:style w:type="character" w:styleId="Hypertextovodkaz">
    <w:name w:val="Hyperlink"/>
    <w:basedOn w:val="Standardnpsmoodstavce"/>
    <w:uiPriority w:val="99"/>
    <w:semiHidden/>
    <w:unhideWhenUsed/>
    <w:rsid w:val="005D1BAB"/>
    <w:rPr>
      <w:strike w:val="0"/>
      <w:dstrike w:val="0"/>
      <w:color w:val="004679"/>
      <w:u w:val="none"/>
      <w:effect w:val="none"/>
      <w:shd w:val="clear" w:color="auto" w:fill="auto"/>
    </w:rPr>
  </w:style>
  <w:style w:type="character" w:styleId="Siln">
    <w:name w:val="Strong"/>
    <w:basedOn w:val="Standardnpsmoodstavce"/>
    <w:uiPriority w:val="22"/>
    <w:qFormat/>
    <w:rsid w:val="005D1BAB"/>
    <w:rPr>
      <w:b/>
      <w:bCs/>
    </w:rPr>
  </w:style>
  <w:style w:type="paragraph" w:styleId="Normlnweb">
    <w:name w:val="Normal (Web)"/>
    <w:basedOn w:val="Normln"/>
    <w:uiPriority w:val="99"/>
    <w:semiHidden/>
    <w:unhideWhenUsed/>
    <w:rsid w:val="00890B8A"/>
    <w:pPr>
      <w:spacing w:before="100" w:beforeAutospacing="1" w:after="100" w:afterAutospacing="1"/>
    </w:pPr>
  </w:style>
  <w:style w:type="character" w:customStyle="1" w:styleId="markedcontent">
    <w:name w:val="markedcontent"/>
    <w:basedOn w:val="Standardnpsmoodstavce"/>
    <w:rsid w:val="00170398"/>
  </w:style>
  <w:style w:type="paragraph" w:customStyle="1" w:styleId="l1">
    <w:name w:val="l1"/>
    <w:basedOn w:val="Normln"/>
    <w:rsid w:val="00F82F4B"/>
    <w:pPr>
      <w:spacing w:before="100" w:beforeAutospacing="1" w:after="100" w:afterAutospacing="1"/>
    </w:pPr>
  </w:style>
  <w:style w:type="paragraph" w:styleId="Nzev">
    <w:name w:val="Title"/>
    <w:basedOn w:val="Normln"/>
    <w:link w:val="NzevChar"/>
    <w:qFormat/>
    <w:rsid w:val="00506910"/>
    <w:pPr>
      <w:jc w:val="center"/>
    </w:pPr>
    <w:rPr>
      <w:b/>
      <w:bCs/>
    </w:rPr>
  </w:style>
  <w:style w:type="character" w:customStyle="1" w:styleId="NzevChar">
    <w:name w:val="Název Char"/>
    <w:basedOn w:val="Standardnpsmoodstavce"/>
    <w:link w:val="Nzev"/>
    <w:rsid w:val="00506910"/>
    <w:rPr>
      <w:rFonts w:ascii="Times New Roman" w:eastAsia="Times New Roman" w:hAnsi="Times New Roman" w:cs="Times New Roman"/>
      <w:b/>
      <w:bCs/>
      <w:sz w:val="24"/>
      <w:szCs w:val="24"/>
      <w:lang w:eastAsia="cs-CZ"/>
    </w:rPr>
  </w:style>
  <w:style w:type="paragraph" w:customStyle="1" w:styleId="Default">
    <w:name w:val="Default"/>
    <w:rsid w:val="00A54128"/>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24525322">
      <w:bodyDiv w:val="1"/>
      <w:marLeft w:val="0"/>
      <w:marRight w:val="0"/>
      <w:marTop w:val="0"/>
      <w:marBottom w:val="0"/>
      <w:divBdr>
        <w:top w:val="none" w:sz="0" w:space="0" w:color="auto"/>
        <w:left w:val="none" w:sz="0" w:space="0" w:color="auto"/>
        <w:bottom w:val="none" w:sz="0" w:space="0" w:color="auto"/>
        <w:right w:val="none" w:sz="0" w:space="0" w:color="auto"/>
      </w:divBdr>
    </w:div>
    <w:div w:id="28337710">
      <w:bodyDiv w:val="1"/>
      <w:marLeft w:val="0"/>
      <w:marRight w:val="0"/>
      <w:marTop w:val="0"/>
      <w:marBottom w:val="0"/>
      <w:divBdr>
        <w:top w:val="none" w:sz="0" w:space="0" w:color="auto"/>
        <w:left w:val="none" w:sz="0" w:space="0" w:color="auto"/>
        <w:bottom w:val="none" w:sz="0" w:space="0" w:color="auto"/>
        <w:right w:val="none" w:sz="0" w:space="0" w:color="auto"/>
      </w:divBdr>
    </w:div>
    <w:div w:id="112217627">
      <w:bodyDiv w:val="1"/>
      <w:marLeft w:val="0"/>
      <w:marRight w:val="0"/>
      <w:marTop w:val="0"/>
      <w:marBottom w:val="0"/>
      <w:divBdr>
        <w:top w:val="none" w:sz="0" w:space="0" w:color="auto"/>
        <w:left w:val="none" w:sz="0" w:space="0" w:color="auto"/>
        <w:bottom w:val="none" w:sz="0" w:space="0" w:color="auto"/>
        <w:right w:val="none" w:sz="0" w:space="0" w:color="auto"/>
      </w:divBdr>
    </w:div>
    <w:div w:id="632323850">
      <w:bodyDiv w:val="1"/>
      <w:marLeft w:val="0"/>
      <w:marRight w:val="0"/>
      <w:marTop w:val="0"/>
      <w:marBottom w:val="0"/>
      <w:divBdr>
        <w:top w:val="none" w:sz="0" w:space="0" w:color="auto"/>
        <w:left w:val="none" w:sz="0" w:space="0" w:color="auto"/>
        <w:bottom w:val="none" w:sz="0" w:space="0" w:color="auto"/>
        <w:right w:val="none" w:sz="0" w:space="0" w:color="auto"/>
      </w:divBdr>
    </w:div>
    <w:div w:id="707295094">
      <w:bodyDiv w:val="1"/>
      <w:marLeft w:val="0"/>
      <w:marRight w:val="0"/>
      <w:marTop w:val="0"/>
      <w:marBottom w:val="0"/>
      <w:divBdr>
        <w:top w:val="none" w:sz="0" w:space="0" w:color="auto"/>
        <w:left w:val="none" w:sz="0" w:space="0" w:color="auto"/>
        <w:bottom w:val="none" w:sz="0" w:space="0" w:color="auto"/>
        <w:right w:val="none" w:sz="0" w:space="0" w:color="auto"/>
      </w:divBdr>
      <w:divsChild>
        <w:div w:id="2002000442">
          <w:marLeft w:val="0"/>
          <w:marRight w:val="0"/>
          <w:marTop w:val="0"/>
          <w:marBottom w:val="0"/>
          <w:divBdr>
            <w:top w:val="none" w:sz="0" w:space="0" w:color="auto"/>
            <w:left w:val="none" w:sz="0" w:space="0" w:color="auto"/>
            <w:bottom w:val="none" w:sz="0" w:space="0" w:color="auto"/>
            <w:right w:val="none" w:sz="0" w:space="0" w:color="auto"/>
          </w:divBdr>
          <w:divsChild>
            <w:div w:id="1214467344">
              <w:marLeft w:val="-225"/>
              <w:marRight w:val="-225"/>
              <w:marTop w:val="0"/>
              <w:marBottom w:val="0"/>
              <w:divBdr>
                <w:top w:val="none" w:sz="0" w:space="0" w:color="auto"/>
                <w:left w:val="none" w:sz="0" w:space="0" w:color="auto"/>
                <w:bottom w:val="none" w:sz="0" w:space="0" w:color="auto"/>
                <w:right w:val="none" w:sz="0" w:space="0" w:color="auto"/>
              </w:divBdr>
              <w:divsChild>
                <w:div w:id="1002591200">
                  <w:marLeft w:val="0"/>
                  <w:marRight w:val="0"/>
                  <w:marTop w:val="0"/>
                  <w:marBottom w:val="0"/>
                  <w:divBdr>
                    <w:top w:val="none" w:sz="0" w:space="0" w:color="auto"/>
                    <w:left w:val="none" w:sz="0" w:space="0" w:color="auto"/>
                    <w:bottom w:val="none" w:sz="0" w:space="0" w:color="auto"/>
                    <w:right w:val="none" w:sz="0" w:space="0" w:color="auto"/>
                  </w:divBdr>
                  <w:divsChild>
                    <w:div w:id="209853420">
                      <w:marLeft w:val="0"/>
                      <w:marRight w:val="0"/>
                      <w:marTop w:val="0"/>
                      <w:marBottom w:val="450"/>
                      <w:divBdr>
                        <w:top w:val="none" w:sz="0" w:space="0" w:color="auto"/>
                        <w:left w:val="none" w:sz="0" w:space="0" w:color="auto"/>
                        <w:bottom w:val="none" w:sz="0" w:space="0" w:color="auto"/>
                        <w:right w:val="none" w:sz="0" w:space="0" w:color="auto"/>
                      </w:divBdr>
                      <w:divsChild>
                        <w:div w:id="1710959206">
                          <w:marLeft w:val="0"/>
                          <w:marRight w:val="0"/>
                          <w:marTop w:val="0"/>
                          <w:marBottom w:val="0"/>
                          <w:divBdr>
                            <w:top w:val="none" w:sz="0" w:space="0" w:color="auto"/>
                            <w:left w:val="none" w:sz="0" w:space="0" w:color="auto"/>
                            <w:bottom w:val="none" w:sz="0" w:space="0" w:color="auto"/>
                            <w:right w:val="none" w:sz="0" w:space="0" w:color="auto"/>
                          </w:divBdr>
                          <w:divsChild>
                            <w:div w:id="6909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734368">
      <w:bodyDiv w:val="1"/>
      <w:marLeft w:val="0"/>
      <w:marRight w:val="0"/>
      <w:marTop w:val="0"/>
      <w:marBottom w:val="0"/>
      <w:divBdr>
        <w:top w:val="none" w:sz="0" w:space="0" w:color="auto"/>
        <w:left w:val="none" w:sz="0" w:space="0" w:color="auto"/>
        <w:bottom w:val="none" w:sz="0" w:space="0" w:color="auto"/>
        <w:right w:val="none" w:sz="0" w:space="0" w:color="auto"/>
      </w:divBdr>
    </w:div>
    <w:div w:id="918058544">
      <w:bodyDiv w:val="1"/>
      <w:marLeft w:val="0"/>
      <w:marRight w:val="0"/>
      <w:marTop w:val="0"/>
      <w:marBottom w:val="0"/>
      <w:divBdr>
        <w:top w:val="none" w:sz="0" w:space="0" w:color="auto"/>
        <w:left w:val="none" w:sz="0" w:space="0" w:color="auto"/>
        <w:bottom w:val="none" w:sz="0" w:space="0" w:color="auto"/>
        <w:right w:val="none" w:sz="0" w:space="0" w:color="auto"/>
      </w:divBdr>
    </w:div>
    <w:div w:id="965432310">
      <w:bodyDiv w:val="1"/>
      <w:marLeft w:val="0"/>
      <w:marRight w:val="0"/>
      <w:marTop w:val="0"/>
      <w:marBottom w:val="0"/>
      <w:divBdr>
        <w:top w:val="none" w:sz="0" w:space="0" w:color="auto"/>
        <w:left w:val="none" w:sz="0" w:space="0" w:color="auto"/>
        <w:bottom w:val="none" w:sz="0" w:space="0" w:color="auto"/>
        <w:right w:val="none" w:sz="0" w:space="0" w:color="auto"/>
      </w:divBdr>
    </w:div>
    <w:div w:id="1150361489">
      <w:bodyDiv w:val="1"/>
      <w:marLeft w:val="0"/>
      <w:marRight w:val="0"/>
      <w:marTop w:val="0"/>
      <w:marBottom w:val="0"/>
      <w:divBdr>
        <w:top w:val="none" w:sz="0" w:space="0" w:color="auto"/>
        <w:left w:val="none" w:sz="0" w:space="0" w:color="auto"/>
        <w:bottom w:val="none" w:sz="0" w:space="0" w:color="auto"/>
        <w:right w:val="none" w:sz="0" w:space="0" w:color="auto"/>
      </w:divBdr>
      <w:divsChild>
        <w:div w:id="2094007505">
          <w:marLeft w:val="0"/>
          <w:marRight w:val="0"/>
          <w:marTop w:val="0"/>
          <w:marBottom w:val="0"/>
          <w:divBdr>
            <w:top w:val="none" w:sz="0" w:space="0" w:color="auto"/>
            <w:left w:val="none" w:sz="0" w:space="0" w:color="auto"/>
            <w:bottom w:val="none" w:sz="0" w:space="0" w:color="auto"/>
            <w:right w:val="none" w:sz="0" w:space="0" w:color="auto"/>
          </w:divBdr>
          <w:divsChild>
            <w:div w:id="835387742">
              <w:marLeft w:val="-225"/>
              <w:marRight w:val="-225"/>
              <w:marTop w:val="0"/>
              <w:marBottom w:val="0"/>
              <w:divBdr>
                <w:top w:val="none" w:sz="0" w:space="0" w:color="auto"/>
                <w:left w:val="none" w:sz="0" w:space="0" w:color="auto"/>
                <w:bottom w:val="none" w:sz="0" w:space="0" w:color="auto"/>
                <w:right w:val="none" w:sz="0" w:space="0" w:color="auto"/>
              </w:divBdr>
              <w:divsChild>
                <w:div w:id="424814422">
                  <w:marLeft w:val="0"/>
                  <w:marRight w:val="0"/>
                  <w:marTop w:val="0"/>
                  <w:marBottom w:val="0"/>
                  <w:divBdr>
                    <w:top w:val="none" w:sz="0" w:space="0" w:color="auto"/>
                    <w:left w:val="none" w:sz="0" w:space="0" w:color="auto"/>
                    <w:bottom w:val="none" w:sz="0" w:space="0" w:color="auto"/>
                    <w:right w:val="none" w:sz="0" w:space="0" w:color="auto"/>
                  </w:divBdr>
                  <w:divsChild>
                    <w:div w:id="814104314">
                      <w:marLeft w:val="0"/>
                      <w:marRight w:val="0"/>
                      <w:marTop w:val="0"/>
                      <w:marBottom w:val="450"/>
                      <w:divBdr>
                        <w:top w:val="none" w:sz="0" w:space="0" w:color="auto"/>
                        <w:left w:val="none" w:sz="0" w:space="0" w:color="auto"/>
                        <w:bottom w:val="none" w:sz="0" w:space="0" w:color="auto"/>
                        <w:right w:val="none" w:sz="0" w:space="0" w:color="auto"/>
                      </w:divBdr>
                      <w:divsChild>
                        <w:div w:id="1534998767">
                          <w:marLeft w:val="0"/>
                          <w:marRight w:val="0"/>
                          <w:marTop w:val="0"/>
                          <w:marBottom w:val="0"/>
                          <w:divBdr>
                            <w:top w:val="none" w:sz="0" w:space="0" w:color="auto"/>
                            <w:left w:val="none" w:sz="0" w:space="0" w:color="auto"/>
                            <w:bottom w:val="none" w:sz="0" w:space="0" w:color="auto"/>
                            <w:right w:val="none" w:sz="0" w:space="0" w:color="auto"/>
                          </w:divBdr>
                          <w:divsChild>
                            <w:div w:id="1884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733648">
      <w:bodyDiv w:val="1"/>
      <w:marLeft w:val="0"/>
      <w:marRight w:val="0"/>
      <w:marTop w:val="0"/>
      <w:marBottom w:val="0"/>
      <w:divBdr>
        <w:top w:val="none" w:sz="0" w:space="0" w:color="auto"/>
        <w:left w:val="none" w:sz="0" w:space="0" w:color="auto"/>
        <w:bottom w:val="none" w:sz="0" w:space="0" w:color="auto"/>
        <w:right w:val="none" w:sz="0" w:space="0" w:color="auto"/>
      </w:divBdr>
    </w:div>
    <w:div w:id="1469127651">
      <w:bodyDiv w:val="1"/>
      <w:marLeft w:val="0"/>
      <w:marRight w:val="0"/>
      <w:marTop w:val="0"/>
      <w:marBottom w:val="0"/>
      <w:divBdr>
        <w:top w:val="none" w:sz="0" w:space="0" w:color="auto"/>
        <w:left w:val="none" w:sz="0" w:space="0" w:color="auto"/>
        <w:bottom w:val="none" w:sz="0" w:space="0" w:color="auto"/>
        <w:right w:val="none" w:sz="0" w:space="0" w:color="auto"/>
      </w:divBdr>
      <w:divsChild>
        <w:div w:id="1897474143">
          <w:marLeft w:val="0"/>
          <w:marRight w:val="0"/>
          <w:marTop w:val="0"/>
          <w:marBottom w:val="0"/>
          <w:divBdr>
            <w:top w:val="none" w:sz="0" w:space="0" w:color="auto"/>
            <w:left w:val="none" w:sz="0" w:space="0" w:color="auto"/>
            <w:bottom w:val="none" w:sz="0" w:space="0" w:color="auto"/>
            <w:right w:val="none" w:sz="0" w:space="0" w:color="auto"/>
          </w:divBdr>
          <w:divsChild>
            <w:div w:id="1477915881">
              <w:marLeft w:val="0"/>
              <w:marRight w:val="0"/>
              <w:marTop w:val="0"/>
              <w:marBottom w:val="0"/>
              <w:divBdr>
                <w:top w:val="none" w:sz="0" w:space="0" w:color="auto"/>
                <w:left w:val="none" w:sz="0" w:space="0" w:color="auto"/>
                <w:bottom w:val="none" w:sz="0" w:space="0" w:color="auto"/>
                <w:right w:val="none" w:sz="0" w:space="0" w:color="auto"/>
              </w:divBdr>
              <w:divsChild>
                <w:div w:id="39940096">
                  <w:marLeft w:val="0"/>
                  <w:marRight w:val="0"/>
                  <w:marTop w:val="0"/>
                  <w:marBottom w:val="0"/>
                  <w:divBdr>
                    <w:top w:val="none" w:sz="0" w:space="0" w:color="auto"/>
                    <w:left w:val="none" w:sz="0" w:space="0" w:color="auto"/>
                    <w:bottom w:val="none" w:sz="0" w:space="0" w:color="auto"/>
                    <w:right w:val="none" w:sz="0" w:space="0" w:color="auto"/>
                  </w:divBdr>
                  <w:divsChild>
                    <w:div w:id="768239627">
                      <w:marLeft w:val="60"/>
                      <w:marRight w:val="0"/>
                      <w:marTop w:val="2250"/>
                      <w:marBottom w:val="0"/>
                      <w:divBdr>
                        <w:top w:val="none" w:sz="0" w:space="0" w:color="auto"/>
                        <w:left w:val="none" w:sz="0" w:space="0" w:color="auto"/>
                        <w:bottom w:val="none" w:sz="0" w:space="0" w:color="auto"/>
                        <w:right w:val="none" w:sz="0" w:space="0" w:color="auto"/>
                      </w:divBdr>
                      <w:divsChild>
                        <w:div w:id="1869172062">
                          <w:marLeft w:val="0"/>
                          <w:marRight w:val="0"/>
                          <w:marTop w:val="0"/>
                          <w:marBottom w:val="0"/>
                          <w:divBdr>
                            <w:top w:val="none" w:sz="0" w:space="0" w:color="auto"/>
                            <w:left w:val="none" w:sz="0" w:space="0" w:color="auto"/>
                            <w:bottom w:val="none" w:sz="0" w:space="0" w:color="auto"/>
                            <w:right w:val="none" w:sz="0" w:space="0" w:color="auto"/>
                          </w:divBdr>
                          <w:divsChild>
                            <w:div w:id="1147431346">
                              <w:marLeft w:val="0"/>
                              <w:marRight w:val="0"/>
                              <w:marTop w:val="0"/>
                              <w:marBottom w:val="0"/>
                              <w:divBdr>
                                <w:top w:val="none" w:sz="0" w:space="0" w:color="auto"/>
                                <w:left w:val="none" w:sz="0" w:space="0" w:color="auto"/>
                                <w:bottom w:val="none" w:sz="0" w:space="0" w:color="auto"/>
                                <w:right w:val="none" w:sz="0" w:space="0" w:color="auto"/>
                              </w:divBdr>
                              <w:divsChild>
                                <w:div w:id="1520582639">
                                  <w:marLeft w:val="0"/>
                                  <w:marRight w:val="0"/>
                                  <w:marTop w:val="0"/>
                                  <w:marBottom w:val="0"/>
                                  <w:divBdr>
                                    <w:top w:val="none" w:sz="0" w:space="0" w:color="auto"/>
                                    <w:left w:val="none" w:sz="0" w:space="0" w:color="auto"/>
                                    <w:bottom w:val="none" w:sz="0" w:space="0" w:color="auto"/>
                                    <w:right w:val="none" w:sz="0" w:space="0" w:color="auto"/>
                                  </w:divBdr>
                                  <w:divsChild>
                                    <w:div w:id="2068258066">
                                      <w:marLeft w:val="0"/>
                                      <w:marRight w:val="0"/>
                                      <w:marTop w:val="0"/>
                                      <w:marBottom w:val="0"/>
                                      <w:divBdr>
                                        <w:top w:val="none" w:sz="0" w:space="0" w:color="auto"/>
                                        <w:left w:val="none" w:sz="0" w:space="0" w:color="auto"/>
                                        <w:bottom w:val="none" w:sz="0" w:space="0" w:color="auto"/>
                                        <w:right w:val="none" w:sz="0" w:space="0" w:color="auto"/>
                                      </w:divBdr>
                                      <w:divsChild>
                                        <w:div w:id="942567007">
                                          <w:marLeft w:val="0"/>
                                          <w:marRight w:val="0"/>
                                          <w:marTop w:val="0"/>
                                          <w:marBottom w:val="0"/>
                                          <w:divBdr>
                                            <w:top w:val="none" w:sz="0" w:space="0" w:color="auto"/>
                                            <w:left w:val="none" w:sz="0" w:space="0" w:color="auto"/>
                                            <w:bottom w:val="none" w:sz="0" w:space="0" w:color="auto"/>
                                            <w:right w:val="none" w:sz="0" w:space="0" w:color="auto"/>
                                          </w:divBdr>
                                        </w:div>
                                        <w:div w:id="1639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7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2610-0B5B-4F66-AD64-5216064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2761</Words>
  <Characters>16295</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OU</cp:lastModifiedBy>
  <cp:revision>4</cp:revision>
  <cp:lastPrinted>2024-06-17T17:08:00Z</cp:lastPrinted>
  <dcterms:created xsi:type="dcterms:W3CDTF">2024-06-17T17:09:00Z</dcterms:created>
  <dcterms:modified xsi:type="dcterms:W3CDTF">2024-06-17T17:58:00Z</dcterms:modified>
</cp:coreProperties>
</file>