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C30D3B">
        <w:rPr>
          <w:rFonts w:ascii="Cambria Math" w:hAnsi="Cambria Math"/>
          <w:b/>
          <w:bCs/>
        </w:rPr>
        <w:t>e konaného dne 2</w:t>
      </w:r>
      <w:r w:rsidR="00472C34">
        <w:rPr>
          <w:rFonts w:ascii="Cambria Math" w:hAnsi="Cambria Math"/>
          <w:b/>
          <w:bCs/>
        </w:rPr>
        <w:t>7</w:t>
      </w:r>
      <w:r w:rsidR="00A7335D">
        <w:rPr>
          <w:rFonts w:ascii="Cambria Math" w:hAnsi="Cambria Math"/>
          <w:b/>
          <w:bCs/>
        </w:rPr>
        <w:t>. prosince 202</w:t>
      </w:r>
      <w:r w:rsidR="00472C34">
        <w:rPr>
          <w:rFonts w:ascii="Cambria Math" w:hAnsi="Cambria Math"/>
          <w:b/>
          <w:bCs/>
        </w:rPr>
        <w:t>4</w:t>
      </w:r>
      <w:r w:rsidR="000F0AF5" w:rsidRPr="00E4700B">
        <w:rPr>
          <w:rFonts w:ascii="Cambria Math" w:hAnsi="Cambria Math"/>
          <w:b/>
          <w:bCs/>
        </w:rPr>
        <w:t xml:space="preserve"> </w:t>
      </w:r>
      <w:r w:rsidR="00022BDB">
        <w:rPr>
          <w:rFonts w:ascii="Cambria Math" w:hAnsi="Cambria Math"/>
          <w:b/>
          <w:bCs/>
        </w:rPr>
        <w:br/>
      </w:r>
      <w:r w:rsidR="000F0AF5" w:rsidRPr="00E4700B">
        <w:rPr>
          <w:rFonts w:ascii="Cambria Math" w:hAnsi="Cambria Math"/>
          <w:b/>
          <w:bCs/>
        </w:rPr>
        <w:t xml:space="preserve">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8C6F2B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C30D3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</w:r>
      <w:r w:rsidR="00C30D3B">
        <w:rPr>
          <w:rFonts w:ascii="Cambria Math" w:hAnsi="Cambria Math"/>
        </w:rPr>
        <w:t>David Běhal</w:t>
      </w:r>
    </w:p>
    <w:p w:rsidR="0031476D" w:rsidRPr="00E4700B" w:rsidRDefault="00C30D3B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1476D" w:rsidRPr="00E4700B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</w:p>
    <w:p w:rsidR="00A536F5" w:rsidRDefault="00E14BB8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Ing. Martina </w:t>
      </w:r>
      <w:proofErr w:type="spellStart"/>
      <w:r>
        <w:rPr>
          <w:rFonts w:ascii="Cambria Math" w:hAnsi="Cambria Math"/>
        </w:rPr>
        <w:t>Ošťádalová</w:t>
      </w:r>
      <w:proofErr w:type="spellEnd"/>
      <w:r>
        <w:rPr>
          <w:rFonts w:ascii="Cambria Math" w:hAnsi="Cambria Math"/>
        </w:rPr>
        <w:t xml:space="preserve">, </w:t>
      </w:r>
      <w:r w:rsidR="00A536F5">
        <w:rPr>
          <w:rFonts w:ascii="Cambria Math" w:hAnsi="Cambria Math"/>
        </w:rPr>
        <w:t>Ph</w:t>
      </w:r>
      <w:r>
        <w:rPr>
          <w:rFonts w:ascii="Cambria Math" w:hAnsi="Cambria Math"/>
        </w:rPr>
        <w:t>.</w:t>
      </w:r>
      <w:r w:rsidR="00A536F5">
        <w:rPr>
          <w:rFonts w:ascii="Cambria Math" w:hAnsi="Cambria Math"/>
        </w:rPr>
        <w:t>D.</w:t>
      </w:r>
    </w:p>
    <w:p w:rsidR="00BE0890" w:rsidRPr="00E4700B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F92171" w:rsidRDefault="00F9217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7335D">
        <w:rPr>
          <w:rFonts w:ascii="Cambria Math" w:hAnsi="Cambria Math"/>
        </w:rPr>
        <w:t>Hana Skalková</w:t>
      </w:r>
    </w:p>
    <w:p w:rsidR="00C5077E" w:rsidRDefault="00C5077E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A536F5" w:rsidRPr="008C6F2B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:rsidR="00A7335D" w:rsidRPr="00E4700B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C5077E">
        <w:rPr>
          <w:rFonts w:ascii="Cambria Math" w:hAnsi="Cambria Math"/>
        </w:rPr>
        <w:tab/>
      </w:r>
      <w:r w:rsidR="00C30D3B">
        <w:rPr>
          <w:rFonts w:ascii="Cambria Math" w:hAnsi="Cambria Math"/>
        </w:rPr>
        <w:t>nikdo</w:t>
      </w:r>
      <w:r>
        <w:rPr>
          <w:rFonts w:ascii="Cambria Math" w:hAnsi="Cambria Math"/>
        </w:rPr>
        <w:t xml:space="preserve"> </w:t>
      </w:r>
    </w:p>
    <w:p w:rsidR="00116CBB" w:rsidRPr="008C6F2B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:rsidR="00116CBB" w:rsidRPr="00E4700B" w:rsidRDefault="00356D84" w:rsidP="00472C34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  <w:t xml:space="preserve">1. </w:t>
      </w:r>
      <w:r w:rsidR="00116CBB" w:rsidRPr="00E4700B">
        <w:rPr>
          <w:rFonts w:ascii="Cambria Math" w:hAnsi="Cambria Math"/>
        </w:rPr>
        <w:tab/>
        <w:t>Zahájení</w:t>
      </w:r>
    </w:p>
    <w:p w:rsidR="00116CBB" w:rsidRPr="00E4700B" w:rsidRDefault="00116CBB" w:rsidP="00472C34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návrhu programu jednání</w:t>
      </w:r>
    </w:p>
    <w:p w:rsidR="00116CBB" w:rsidRDefault="00116CBB" w:rsidP="00472C34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Pr="00B75946" w:rsidRDefault="00BE0890" w:rsidP="00472C34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Kontrola </w:t>
      </w:r>
      <w:r w:rsidRPr="00CA57C7">
        <w:rPr>
          <w:rFonts w:ascii="Cambria Math" w:hAnsi="Cambria Math" w:cs="Arial"/>
          <w:bCs/>
        </w:rPr>
        <w:t>usnesení z minulého jednání zastupitelstva obce</w:t>
      </w:r>
    </w:p>
    <w:p w:rsidR="00472C34" w:rsidRPr="00472C34" w:rsidRDefault="00472C34" w:rsidP="00472C34">
      <w:pPr>
        <w:numPr>
          <w:ilvl w:val="0"/>
          <w:numId w:val="10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Rozpočtového opatření číslo 5</w:t>
      </w:r>
    </w:p>
    <w:p w:rsidR="00472C34" w:rsidRPr="00472C34" w:rsidRDefault="00472C34" w:rsidP="00472C34">
      <w:pPr>
        <w:numPr>
          <w:ilvl w:val="0"/>
          <w:numId w:val="10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návrhu rozpočtového opatření č. 6</w:t>
      </w:r>
    </w:p>
    <w:p w:rsidR="00472C34" w:rsidRPr="00472C34" w:rsidRDefault="00472C34" w:rsidP="00472C34">
      <w:pPr>
        <w:numPr>
          <w:ilvl w:val="0"/>
          <w:numId w:val="10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návrhu rozpočtu na rok 2025</w:t>
      </w:r>
    </w:p>
    <w:p w:rsidR="00472C34" w:rsidRPr="00472C34" w:rsidRDefault="00472C34" w:rsidP="00472C34">
      <w:pPr>
        <w:numPr>
          <w:ilvl w:val="0"/>
          <w:numId w:val="10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záměru prodeje stavebních parcel</w:t>
      </w:r>
    </w:p>
    <w:p w:rsidR="00472C34" w:rsidRPr="00472C34" w:rsidRDefault="00472C34" w:rsidP="00472C34">
      <w:pPr>
        <w:numPr>
          <w:ilvl w:val="0"/>
          <w:numId w:val="10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dotačních titulů Olomouckého kraje na rok 2025</w:t>
      </w:r>
    </w:p>
    <w:p w:rsidR="00472C34" w:rsidRDefault="00472C34" w:rsidP="00472C34">
      <w:pPr>
        <w:pStyle w:val="Odstavecseseznamem"/>
        <w:numPr>
          <w:ilvl w:val="0"/>
          <w:numId w:val="10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 w:rsidRPr="002430CC">
        <w:rPr>
          <w:rFonts w:ascii="Cambria Math" w:hAnsi="Cambria Math"/>
        </w:rPr>
        <w:t>Projednání odměn neuvolněných členů zastupitelstva</w:t>
      </w:r>
      <w:r>
        <w:rPr>
          <w:rFonts w:ascii="Cambria Math" w:hAnsi="Cambria Math"/>
        </w:rPr>
        <w:t xml:space="preserve"> pro rok 2025</w:t>
      </w:r>
    </w:p>
    <w:p w:rsidR="00472C34" w:rsidRPr="002430CC" w:rsidRDefault="00472C34" w:rsidP="00472C34">
      <w:pPr>
        <w:pStyle w:val="Odstavecseseznamem"/>
        <w:numPr>
          <w:ilvl w:val="0"/>
          <w:numId w:val="10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termínu inventarizace majetku obce za rok 2024</w:t>
      </w:r>
    </w:p>
    <w:p w:rsidR="00116CBB" w:rsidRPr="00E4700B" w:rsidRDefault="00116CBB" w:rsidP="00472C34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116CBB" w:rsidRPr="00E4700B" w:rsidRDefault="00116CBB" w:rsidP="00472C34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16CBB" w:rsidRPr="008C6F2B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</w:p>
    <w:p w:rsidR="00116CBB" w:rsidRPr="008C6F2B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 xml:space="preserve">2. </w:t>
      </w:r>
      <w:r w:rsidR="00FC527D">
        <w:rPr>
          <w:rFonts w:ascii="Cambria Math" w:hAnsi="Cambria Math"/>
          <w:b/>
        </w:rPr>
        <w:t>Projednání návrhu programu jednání</w:t>
      </w:r>
    </w:p>
    <w:p w:rsidR="00116CB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 w:rsidR="00356D84">
        <w:rPr>
          <w:rFonts w:ascii="Cambria Math" w:hAnsi="Cambria Math"/>
        </w:rPr>
        <w:t>doplnění dnešního jednání o bod</w:t>
      </w:r>
      <w:r w:rsidR="00C5077E">
        <w:rPr>
          <w:rFonts w:ascii="Cambria Math" w:hAnsi="Cambria Math"/>
        </w:rPr>
        <w:t>y</w:t>
      </w:r>
      <w:r w:rsidRPr="00E4700B">
        <w:rPr>
          <w:rFonts w:ascii="Cambria Math" w:hAnsi="Cambria Math"/>
        </w:rPr>
        <w:t>:</w:t>
      </w:r>
    </w:p>
    <w:p w:rsidR="00472C34" w:rsidRDefault="00472C34" w:rsidP="00472C34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 w:rsidRPr="00C53991">
        <w:rPr>
          <w:rFonts w:ascii="Cambria Math" w:hAnsi="Cambria Math"/>
        </w:rPr>
        <w:t>Projednání návrhu veřejnoprávní smlouvy o poskytnutí dotace</w:t>
      </w:r>
    </w:p>
    <w:p w:rsidR="008B23C4" w:rsidRDefault="008B23C4" w:rsidP="008B23C4">
      <w:pPr>
        <w:pStyle w:val="Odstavecseseznamem"/>
        <w:numPr>
          <w:ilvl w:val="0"/>
          <w:numId w:val="11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Pr="008B23C4">
        <w:rPr>
          <w:rFonts w:ascii="Cambria Math" w:hAnsi="Cambria Math"/>
        </w:rPr>
        <w:t>Projednání žádosti pana Pavla Svozila o souhlasu s výkopovými pracemi na obecním pozemku (KN 969/5)</w:t>
      </w:r>
    </w:p>
    <w:p w:rsidR="00E24CD1" w:rsidRPr="008B23C4" w:rsidRDefault="00E24CD1" w:rsidP="00E24CD1">
      <w:pPr>
        <w:pStyle w:val="Odstavecseseznamem"/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další doplňující body nebyly.</w:t>
      </w:r>
    </w:p>
    <w:p w:rsidR="00116CBB" w:rsidRPr="008C6F2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8C6F2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jednání zastupitelstva obce</w:t>
      </w:r>
    </w:p>
    <w:p w:rsidR="00472C34" w:rsidRPr="00472C34" w:rsidRDefault="00472C34" w:rsidP="00472C34">
      <w:pPr>
        <w:numPr>
          <w:ilvl w:val="0"/>
          <w:numId w:val="12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Rozpočtového opatření číslo 5</w:t>
      </w:r>
    </w:p>
    <w:p w:rsidR="00472C34" w:rsidRPr="00472C34" w:rsidRDefault="00472C34" w:rsidP="00472C34">
      <w:pPr>
        <w:numPr>
          <w:ilvl w:val="0"/>
          <w:numId w:val="12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návrhu rozpočtového opatření č. 6</w:t>
      </w:r>
    </w:p>
    <w:p w:rsidR="00472C34" w:rsidRPr="00472C34" w:rsidRDefault="00472C34" w:rsidP="00472C34">
      <w:pPr>
        <w:numPr>
          <w:ilvl w:val="0"/>
          <w:numId w:val="12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návrhu rozpočtu na rok 2025</w:t>
      </w:r>
    </w:p>
    <w:p w:rsidR="00472C34" w:rsidRPr="00472C34" w:rsidRDefault="00472C34" w:rsidP="00472C34">
      <w:pPr>
        <w:numPr>
          <w:ilvl w:val="0"/>
          <w:numId w:val="12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záměru prodeje stavebních parcel</w:t>
      </w:r>
    </w:p>
    <w:p w:rsidR="00472C34" w:rsidRPr="00472C34" w:rsidRDefault="00472C34" w:rsidP="00472C34">
      <w:pPr>
        <w:numPr>
          <w:ilvl w:val="0"/>
          <w:numId w:val="12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 w:rsidRPr="00472C34">
        <w:rPr>
          <w:rFonts w:ascii="Cambria Math" w:hAnsi="Cambria Math" w:cs="Arial"/>
        </w:rPr>
        <w:t>Projednání dotačních titulů Olomouckého kraje na rok 2025</w:t>
      </w:r>
    </w:p>
    <w:p w:rsidR="00472C34" w:rsidRDefault="00472C34" w:rsidP="00472C34">
      <w:pPr>
        <w:pStyle w:val="Odstavecseseznamem"/>
        <w:numPr>
          <w:ilvl w:val="0"/>
          <w:numId w:val="12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 w:rsidRPr="002430CC">
        <w:rPr>
          <w:rFonts w:ascii="Cambria Math" w:hAnsi="Cambria Math"/>
        </w:rPr>
        <w:lastRenderedPageBreak/>
        <w:t>Projednání odměn neuvolněných členů zastupitelstva</w:t>
      </w:r>
      <w:r>
        <w:rPr>
          <w:rFonts w:ascii="Cambria Math" w:hAnsi="Cambria Math"/>
        </w:rPr>
        <w:t xml:space="preserve"> pro rok 2025</w:t>
      </w:r>
    </w:p>
    <w:p w:rsidR="00472C34" w:rsidRDefault="00472C34" w:rsidP="00472C34">
      <w:pPr>
        <w:pStyle w:val="Odstavecseseznamem"/>
        <w:numPr>
          <w:ilvl w:val="0"/>
          <w:numId w:val="12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termínu inventarizace majetku obce za rok 2024</w:t>
      </w:r>
    </w:p>
    <w:p w:rsidR="00472C34" w:rsidRDefault="00472C34" w:rsidP="00472C34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C53991">
        <w:rPr>
          <w:rFonts w:ascii="Cambria Math" w:hAnsi="Cambria Math"/>
        </w:rPr>
        <w:t>Projednání návrhu veřejnoprávní smlouvy o poskytnutí dotace</w:t>
      </w:r>
    </w:p>
    <w:p w:rsidR="00472C34" w:rsidRPr="008B23C4" w:rsidRDefault="00472C34" w:rsidP="00472C34">
      <w:pPr>
        <w:pStyle w:val="Odstavecseseznamem"/>
        <w:numPr>
          <w:ilvl w:val="0"/>
          <w:numId w:val="12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 w:rsidRPr="008B23C4">
        <w:rPr>
          <w:rFonts w:ascii="Cambria Math" w:hAnsi="Cambria Math"/>
        </w:rPr>
        <w:t xml:space="preserve">Projednání žádosti pana </w:t>
      </w:r>
      <w:r w:rsidR="006E5645" w:rsidRPr="008B23C4">
        <w:rPr>
          <w:rFonts w:ascii="Cambria Math" w:hAnsi="Cambria Math"/>
        </w:rPr>
        <w:t>Pavla Svozila</w:t>
      </w:r>
      <w:r w:rsidRPr="008B23C4">
        <w:rPr>
          <w:rFonts w:ascii="Cambria Math" w:hAnsi="Cambria Math"/>
        </w:rPr>
        <w:t xml:space="preserve"> o</w:t>
      </w:r>
      <w:r w:rsidR="008B23C4" w:rsidRPr="008B23C4">
        <w:rPr>
          <w:rFonts w:ascii="Cambria Math" w:hAnsi="Cambria Math"/>
        </w:rPr>
        <w:t xml:space="preserve"> souhlasu s výkopovými pracemi na obecním pozemku (KN 969/5)</w:t>
      </w:r>
    </w:p>
    <w:p w:rsidR="00356D84" w:rsidRDefault="00356D84" w:rsidP="00472C34">
      <w:pPr>
        <w:pStyle w:val="Odstavecseseznamem"/>
        <w:numPr>
          <w:ilvl w:val="0"/>
          <w:numId w:val="12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 w:rsidRPr="006E5645">
        <w:rPr>
          <w:rFonts w:ascii="Cambria Math" w:hAnsi="Cambria Math"/>
        </w:rPr>
        <w:t>Diskuse</w:t>
      </w:r>
    </w:p>
    <w:p w:rsidR="00356D84" w:rsidRPr="00472C34" w:rsidRDefault="00356D84" w:rsidP="00472C34">
      <w:pPr>
        <w:pStyle w:val="Odstavecseseznamem"/>
        <w:numPr>
          <w:ilvl w:val="0"/>
          <w:numId w:val="12"/>
        </w:num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 w:rsidRPr="00472C34">
        <w:rPr>
          <w:rFonts w:ascii="Cambria Math" w:hAnsi="Cambria Math"/>
        </w:rPr>
        <w:t xml:space="preserve">Závěr </w:t>
      </w:r>
    </w:p>
    <w:p w:rsidR="001E34BE" w:rsidRPr="008C6F2B" w:rsidRDefault="001E34BE" w:rsidP="001E34BE">
      <w:pPr>
        <w:tabs>
          <w:tab w:val="left" w:pos="1080"/>
        </w:tabs>
        <w:ind w:left="1440"/>
        <w:jc w:val="both"/>
        <w:rPr>
          <w:rFonts w:ascii="Cambria Math" w:hAnsi="Cambria Math"/>
          <w:sz w:val="16"/>
          <w:szCs w:val="16"/>
        </w:rPr>
      </w:pP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116CBB" w:rsidRPr="008C6F2B" w:rsidRDefault="00116CBB" w:rsidP="00116CB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2715A2">
        <w:rPr>
          <w:rFonts w:ascii="Cambria Math" w:hAnsi="Cambria Math"/>
          <w:b/>
          <w:iCs/>
        </w:rPr>
        <w:t xml:space="preserve"> 7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8C6F2B" w:rsidRDefault="004B6F45" w:rsidP="00116CBB">
      <w:pPr>
        <w:rPr>
          <w:rFonts w:ascii="Cambria Math" w:hAnsi="Cambria Math"/>
          <w:b/>
          <w:iCs/>
          <w:sz w:val="16"/>
          <w:szCs w:val="16"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 w:rsidRPr="00256EF7">
        <w:rPr>
          <w:rFonts w:ascii="Cambria Math" w:hAnsi="Cambria Math"/>
          <w:b/>
          <w:iCs/>
        </w:rPr>
        <w:t xml:space="preserve">Usnesení č. </w:t>
      </w:r>
      <w:r w:rsidR="00256EF7" w:rsidRPr="00256EF7">
        <w:rPr>
          <w:rFonts w:ascii="Cambria Math" w:hAnsi="Cambria Math"/>
          <w:b/>
          <w:iCs/>
        </w:rPr>
        <w:t>95</w:t>
      </w:r>
      <w:r w:rsidR="004B6F45" w:rsidRPr="00256EF7">
        <w:rPr>
          <w:rFonts w:ascii="Cambria Math" w:hAnsi="Cambria Math"/>
          <w:b/>
          <w:iCs/>
        </w:rPr>
        <w:t xml:space="preserve"> bylo schváleno</w:t>
      </w:r>
      <w:r w:rsidR="004B6F45" w:rsidRPr="00E4700B">
        <w:rPr>
          <w:rFonts w:ascii="Cambria Math" w:hAnsi="Cambria Math"/>
          <w:b/>
          <w:iCs/>
        </w:rPr>
        <w:t>.</w:t>
      </w:r>
    </w:p>
    <w:p w:rsidR="00141CC1" w:rsidRPr="008C6F2B" w:rsidRDefault="00141CC1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472C34">
        <w:rPr>
          <w:rFonts w:ascii="Cambria Math" w:hAnsi="Cambria Math"/>
        </w:rPr>
        <w:t>Ing. Luděk Ferenc a pan Josef Spáčil</w:t>
      </w:r>
      <w:r w:rsidR="00F92171" w:rsidRPr="00C9440D">
        <w:rPr>
          <w:rFonts w:ascii="Cambria Math" w:hAnsi="Cambria Math"/>
        </w:rPr>
        <w:t>.</w:t>
      </w:r>
    </w:p>
    <w:p w:rsidR="001E34BE" w:rsidRPr="008C6F2B" w:rsidRDefault="001E34BE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seznámil přítomné členy zastupitelstva obce a občany </w:t>
      </w:r>
      <w:r w:rsidR="00256EF7">
        <w:rPr>
          <w:rFonts w:ascii="Cambria Math" w:hAnsi="Cambria Math"/>
        </w:rPr>
        <w:t xml:space="preserve">s </w:t>
      </w:r>
      <w:r>
        <w:rPr>
          <w:rFonts w:ascii="Cambria Math" w:hAnsi="Cambria Math"/>
        </w:rPr>
        <w:t>usneseními přijatými na veřejném zasedání zastup</w:t>
      </w:r>
      <w:r w:rsidR="00A7335D">
        <w:rPr>
          <w:rFonts w:ascii="Cambria Math" w:hAnsi="Cambria Math"/>
        </w:rPr>
        <w:t>i</w:t>
      </w:r>
      <w:r w:rsidR="002715A2">
        <w:rPr>
          <w:rFonts w:ascii="Cambria Math" w:hAnsi="Cambria Math"/>
        </w:rPr>
        <w:t xml:space="preserve">telstva obce, které se konalo </w:t>
      </w:r>
      <w:r w:rsidR="00472C34">
        <w:rPr>
          <w:rFonts w:ascii="Cambria Math" w:hAnsi="Cambria Math"/>
        </w:rPr>
        <w:t>28</w:t>
      </w:r>
      <w:r>
        <w:rPr>
          <w:rFonts w:ascii="Cambria Math" w:hAnsi="Cambria Math"/>
        </w:rPr>
        <w:t xml:space="preserve">. </w:t>
      </w:r>
      <w:r w:rsidR="00FC527D">
        <w:rPr>
          <w:rFonts w:ascii="Cambria Math" w:hAnsi="Cambria Math"/>
        </w:rPr>
        <w:t>listopadu</w:t>
      </w:r>
      <w:r w:rsidR="00A7335D">
        <w:rPr>
          <w:rFonts w:ascii="Cambria Math" w:hAnsi="Cambria Math"/>
        </w:rPr>
        <w:t xml:space="preserve"> 202</w:t>
      </w:r>
      <w:r w:rsidR="00472C34">
        <w:rPr>
          <w:rFonts w:ascii="Cambria Math" w:hAnsi="Cambria Math"/>
        </w:rPr>
        <w:t>4</w:t>
      </w:r>
      <w:r w:rsidR="00C15D23">
        <w:rPr>
          <w:rFonts w:ascii="Cambria Math" w:hAnsi="Cambria Math"/>
        </w:rPr>
        <w:t xml:space="preserve">. </w:t>
      </w:r>
    </w:p>
    <w:p w:rsidR="00472C34" w:rsidRDefault="00FA6DA4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upozornil, že </w:t>
      </w:r>
      <w:r w:rsidR="00024B97">
        <w:rPr>
          <w:rFonts w:ascii="Cambria Math" w:hAnsi="Cambria Math"/>
        </w:rPr>
        <w:t>zastupitelé</w:t>
      </w:r>
      <w:r>
        <w:rPr>
          <w:rFonts w:ascii="Cambria Math" w:hAnsi="Cambria Math"/>
        </w:rPr>
        <w:t xml:space="preserve"> musí společně </w:t>
      </w:r>
      <w:r w:rsidR="006A017D">
        <w:rPr>
          <w:rFonts w:ascii="Cambria Math" w:hAnsi="Cambria Math"/>
        </w:rPr>
        <w:t>z</w:t>
      </w:r>
      <w:r w:rsidR="00022BDB">
        <w:rPr>
          <w:rFonts w:ascii="Cambria Math" w:hAnsi="Cambria Math"/>
        </w:rPr>
        <w:t>hodnotit</w:t>
      </w:r>
      <w:r>
        <w:rPr>
          <w:rFonts w:ascii="Cambria Math" w:hAnsi="Cambria Math"/>
        </w:rPr>
        <w:t xml:space="preserve"> stav hrobu paní </w:t>
      </w:r>
      <w:r w:rsidR="00022BDB">
        <w:rPr>
          <w:rFonts w:ascii="Cambria Math" w:hAnsi="Cambria Math"/>
        </w:rPr>
        <w:t xml:space="preserve">Ludmily </w:t>
      </w:r>
      <w:r>
        <w:rPr>
          <w:rFonts w:ascii="Cambria Math" w:hAnsi="Cambria Math"/>
        </w:rPr>
        <w:t>Pospíši</w:t>
      </w:r>
      <w:r w:rsidR="00256EF7">
        <w:rPr>
          <w:rFonts w:ascii="Cambria Math" w:hAnsi="Cambria Math"/>
        </w:rPr>
        <w:t>l</w:t>
      </w:r>
      <w:r>
        <w:rPr>
          <w:rFonts w:ascii="Cambria Math" w:hAnsi="Cambria Math"/>
        </w:rPr>
        <w:t>ové (b</w:t>
      </w:r>
      <w:r w:rsidR="00256EF7">
        <w:rPr>
          <w:rFonts w:ascii="Cambria Math" w:hAnsi="Cambria Math"/>
        </w:rPr>
        <w:t>ý</w:t>
      </w:r>
      <w:r>
        <w:rPr>
          <w:rFonts w:ascii="Cambria Math" w:hAnsi="Cambria Math"/>
        </w:rPr>
        <w:t xml:space="preserve">valé </w:t>
      </w:r>
      <w:r w:rsidR="00256EF7">
        <w:rPr>
          <w:rFonts w:ascii="Cambria Math" w:hAnsi="Cambria Math"/>
        </w:rPr>
        <w:t>učitelky</w:t>
      </w:r>
      <w:r>
        <w:rPr>
          <w:rFonts w:ascii="Cambria Math" w:hAnsi="Cambria Math"/>
        </w:rPr>
        <w:t>)</w:t>
      </w:r>
      <w:r w:rsidR="00022BDB">
        <w:rPr>
          <w:rFonts w:ascii="Cambria Math" w:hAnsi="Cambria Math"/>
        </w:rPr>
        <w:t xml:space="preserve"> a případně jeho opravu</w:t>
      </w:r>
      <w:r w:rsidR="00E24CD1">
        <w:rPr>
          <w:rFonts w:ascii="Cambria Math" w:hAnsi="Cambria Math"/>
        </w:rPr>
        <w:t>.</w:t>
      </w:r>
    </w:p>
    <w:p w:rsidR="00FA6DA4" w:rsidRDefault="00D923C9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Ostatní usnesení z minulého jednání byla splněna. </w:t>
      </w:r>
    </w:p>
    <w:p w:rsidR="00FA6DA4" w:rsidRDefault="00FA6DA4" w:rsidP="001E34BE">
      <w:pPr>
        <w:tabs>
          <w:tab w:val="left" w:pos="1080"/>
        </w:tabs>
        <w:jc w:val="both"/>
      </w:pPr>
    </w:p>
    <w:p w:rsidR="00024B97" w:rsidRPr="00256EF7" w:rsidRDefault="00A9317B" w:rsidP="00024B97">
      <w:pPr>
        <w:tabs>
          <w:tab w:val="left" w:pos="426"/>
          <w:tab w:val="left" w:pos="851"/>
        </w:tabs>
        <w:jc w:val="both"/>
        <w:rPr>
          <w:rFonts w:ascii="Cambria Math" w:hAnsi="Cambria Math" w:cs="Arial"/>
          <w:b/>
        </w:rPr>
      </w:pPr>
      <w:r w:rsidRPr="00256EF7">
        <w:rPr>
          <w:rFonts w:ascii="Cambria Math" w:hAnsi="Cambria Math"/>
          <w:b/>
        </w:rPr>
        <w:t>5</w:t>
      </w:r>
      <w:r w:rsidR="00FC527D" w:rsidRPr="00256EF7">
        <w:rPr>
          <w:rFonts w:ascii="Cambria Math" w:hAnsi="Cambria Math"/>
          <w:b/>
        </w:rPr>
        <w:t xml:space="preserve">. </w:t>
      </w:r>
      <w:r w:rsidR="00024B97" w:rsidRPr="00256EF7">
        <w:rPr>
          <w:rFonts w:ascii="Cambria Math" w:hAnsi="Cambria Math" w:cs="Arial"/>
          <w:b/>
        </w:rPr>
        <w:t>Rozpočtového opatření číslo 5</w:t>
      </w:r>
    </w:p>
    <w:p w:rsidR="00FC527D" w:rsidRPr="00E4700B" w:rsidRDefault="00FC527D" w:rsidP="00FC527D">
      <w:pPr>
        <w:tabs>
          <w:tab w:val="left" w:pos="1080"/>
        </w:tabs>
        <w:jc w:val="both"/>
        <w:rPr>
          <w:rFonts w:ascii="Cambria Math" w:hAnsi="Cambria Math"/>
          <w:b/>
        </w:rPr>
      </w:pPr>
    </w:p>
    <w:p w:rsidR="00FC527D" w:rsidRDefault="00FC527D" w:rsidP="00FC527D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</w:t>
      </w:r>
      <w:r>
        <w:rPr>
          <w:rFonts w:ascii="Cambria Math" w:hAnsi="Cambria Math"/>
        </w:rPr>
        <w:t>ho</w:t>
      </w:r>
      <w:r w:rsidRPr="00E4700B">
        <w:rPr>
          <w:rFonts w:ascii="Cambria Math" w:hAnsi="Cambria Math"/>
        </w:rPr>
        <w:t xml:space="preserve"> opatření číslo</w:t>
      </w:r>
      <w:r>
        <w:rPr>
          <w:rFonts w:ascii="Cambria Math" w:hAnsi="Cambria Math"/>
        </w:rPr>
        <w:t xml:space="preserve"> </w:t>
      </w:r>
      <w:r w:rsidR="00024B97">
        <w:rPr>
          <w:rFonts w:ascii="Cambria Math" w:hAnsi="Cambria Math"/>
        </w:rPr>
        <w:t>5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 Hospodářka obce podrobně vysvětlila členům zastupitelstva jednotlivé položky, jichž se rozpočtové opatření týká.</w:t>
      </w:r>
      <w:r>
        <w:rPr>
          <w:rFonts w:ascii="Cambria Math" w:hAnsi="Cambria Math"/>
        </w:rPr>
        <w:t xml:space="preserve"> </w:t>
      </w:r>
    </w:p>
    <w:p w:rsidR="00FC527D" w:rsidRDefault="00FC527D" w:rsidP="00FC527D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>
        <w:rPr>
          <w:rFonts w:ascii="Cambria Math" w:hAnsi="Cambria Math"/>
        </w:rPr>
        <w:t>, ani připomínky</w:t>
      </w:r>
      <w:r w:rsidRPr="00E4700B">
        <w:rPr>
          <w:rFonts w:ascii="Cambria Math" w:hAnsi="Cambria Math"/>
        </w:rPr>
        <w:t xml:space="preserve"> nebyly.</w:t>
      </w:r>
    </w:p>
    <w:p w:rsidR="00FC527D" w:rsidRDefault="00FC527D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884D59" w:rsidRPr="000D5F3A" w:rsidRDefault="00884D59" w:rsidP="00884D59">
      <w:pPr>
        <w:jc w:val="both"/>
        <w:rPr>
          <w:rFonts w:ascii="Cambria Math" w:hAnsi="Cambria Math"/>
          <w:b/>
          <w:i/>
          <w:iCs/>
          <w:sz w:val="20"/>
          <w:szCs w:val="20"/>
        </w:rPr>
      </w:pPr>
      <w:r w:rsidRPr="000D5F3A">
        <w:rPr>
          <w:rFonts w:ascii="Cambria Math" w:hAnsi="Cambria Math"/>
          <w:b/>
          <w:i/>
        </w:rPr>
        <w:t xml:space="preserve">Zastupitelstvo obce bere rozpočtové opatření č. </w:t>
      </w:r>
      <w:r>
        <w:rPr>
          <w:rFonts w:ascii="Cambria Math" w:hAnsi="Cambria Math"/>
          <w:b/>
          <w:i/>
        </w:rPr>
        <w:t>5</w:t>
      </w:r>
      <w:r w:rsidRPr="000D5F3A">
        <w:rPr>
          <w:rFonts w:ascii="Cambria Math" w:hAnsi="Cambria Math"/>
          <w:b/>
          <w:i/>
        </w:rPr>
        <w:t xml:space="preserve"> na vědomí.</w:t>
      </w:r>
    </w:p>
    <w:p w:rsidR="00884D59" w:rsidRPr="008C6F2B" w:rsidRDefault="00884D59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FC527D" w:rsidRPr="008C6F2B" w:rsidRDefault="00FC527D" w:rsidP="00FC527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024B97" w:rsidRPr="00884D59" w:rsidRDefault="00A9317B" w:rsidP="00024B97">
      <w:pPr>
        <w:tabs>
          <w:tab w:val="left" w:pos="426"/>
          <w:tab w:val="left" w:pos="851"/>
        </w:tabs>
        <w:jc w:val="both"/>
        <w:rPr>
          <w:rFonts w:ascii="Cambria Math" w:hAnsi="Cambria Math" w:cs="Arial"/>
          <w:b/>
        </w:rPr>
      </w:pPr>
      <w:r w:rsidRPr="00884D59">
        <w:rPr>
          <w:rFonts w:ascii="Cambria Math" w:hAnsi="Cambria Math"/>
          <w:b/>
        </w:rPr>
        <w:t>6</w:t>
      </w:r>
      <w:r w:rsidR="004B6F45" w:rsidRPr="00884D59">
        <w:rPr>
          <w:rFonts w:ascii="Cambria Math" w:hAnsi="Cambria Math"/>
          <w:b/>
        </w:rPr>
        <w:t xml:space="preserve">. </w:t>
      </w:r>
      <w:r w:rsidR="00024B97" w:rsidRPr="00884D59">
        <w:rPr>
          <w:rFonts w:ascii="Cambria Math" w:hAnsi="Cambria Math" w:cs="Arial"/>
          <w:b/>
        </w:rPr>
        <w:t>Projednání návrhu rozpočtového opatření č. 6</w:t>
      </w:r>
    </w:p>
    <w:p w:rsidR="00884D59" w:rsidRDefault="00884D59" w:rsidP="00884D59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</w:t>
      </w:r>
      <w:r>
        <w:rPr>
          <w:rFonts w:ascii="Cambria Math" w:hAnsi="Cambria Math"/>
        </w:rPr>
        <w:t>ho</w:t>
      </w:r>
      <w:r w:rsidRPr="00E4700B">
        <w:rPr>
          <w:rFonts w:ascii="Cambria Math" w:hAnsi="Cambria Math"/>
        </w:rPr>
        <w:t xml:space="preserve"> opatření číslo</w:t>
      </w:r>
      <w:r>
        <w:rPr>
          <w:rFonts w:ascii="Cambria Math" w:hAnsi="Cambria Math"/>
        </w:rPr>
        <w:t xml:space="preserve"> 6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 Hospodářka obce podrobně vysvětlila členům zastupitelstva jednotlivé položky, jichž se rozpočtové opatření týká.</w:t>
      </w:r>
      <w:r>
        <w:rPr>
          <w:rFonts w:ascii="Cambria Math" w:hAnsi="Cambria Math"/>
        </w:rPr>
        <w:t xml:space="preserve"> </w:t>
      </w:r>
    </w:p>
    <w:p w:rsidR="00884D59" w:rsidRDefault="00884D59" w:rsidP="00884D59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>
        <w:rPr>
          <w:rFonts w:ascii="Cambria Math" w:hAnsi="Cambria Math"/>
        </w:rPr>
        <w:t>, ani připomínky</w:t>
      </w:r>
      <w:r w:rsidRPr="00E4700B">
        <w:rPr>
          <w:rFonts w:ascii="Cambria Math" w:hAnsi="Cambria Math"/>
        </w:rPr>
        <w:t xml:space="preserve"> nebyly.</w:t>
      </w:r>
    </w:p>
    <w:p w:rsidR="00884D59" w:rsidRPr="008C6F2B" w:rsidRDefault="00884D59" w:rsidP="00884D59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884D59" w:rsidRPr="00E4700B" w:rsidRDefault="00884D59" w:rsidP="00884D5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884D59" w:rsidRDefault="00884D59" w:rsidP="00884D5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 xml:space="preserve">rozpočtové opatření číslo 6 obce Vitčice. Příjmy ve </w:t>
      </w:r>
      <w:r w:rsidRPr="0057404F">
        <w:rPr>
          <w:rFonts w:ascii="Cambria Math" w:hAnsi="Cambria Math"/>
          <w:b/>
          <w:i/>
        </w:rPr>
        <w:t xml:space="preserve">výši </w:t>
      </w:r>
      <w:r w:rsidR="0057404F" w:rsidRPr="0057404F">
        <w:rPr>
          <w:rFonts w:ascii="Cambria Math" w:hAnsi="Cambria Math"/>
          <w:b/>
          <w:i/>
        </w:rPr>
        <w:t>59 620,- Kč, výdaje ve výši 59 620,-</w:t>
      </w:r>
      <w:r w:rsidRPr="0057404F">
        <w:rPr>
          <w:rFonts w:ascii="Cambria Math" w:hAnsi="Cambria Math"/>
          <w:b/>
          <w:i/>
        </w:rPr>
        <w:t>Kč</w:t>
      </w:r>
      <w:r w:rsidR="0057404F" w:rsidRPr="0057404F">
        <w:rPr>
          <w:rFonts w:ascii="Cambria Math" w:hAnsi="Cambria Math"/>
          <w:b/>
          <w:i/>
        </w:rPr>
        <w:t>.</w:t>
      </w:r>
      <w:r w:rsidRPr="0057404F">
        <w:rPr>
          <w:rFonts w:ascii="Cambria Math" w:hAnsi="Cambria Math"/>
          <w:b/>
          <w:i/>
        </w:rPr>
        <w:t xml:space="preserve"> </w:t>
      </w:r>
    </w:p>
    <w:p w:rsidR="0057404F" w:rsidRPr="008C6F2B" w:rsidRDefault="0057404F" w:rsidP="00884D5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884D59" w:rsidRDefault="00884D59" w:rsidP="00884D59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884D59" w:rsidRPr="008C6F2B" w:rsidRDefault="00884D59" w:rsidP="00884D59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884D59" w:rsidRPr="00E4700B" w:rsidRDefault="00884D59" w:rsidP="00884D59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:rsidR="00884D59" w:rsidRPr="00E4700B" w:rsidRDefault="00884D59" w:rsidP="00884D59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884D59" w:rsidRPr="00E4700B" w:rsidRDefault="00884D59" w:rsidP="00884D59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884D59" w:rsidRPr="008C6F2B" w:rsidRDefault="00884D59" w:rsidP="00884D59">
      <w:pPr>
        <w:rPr>
          <w:rFonts w:ascii="Cambria Math" w:hAnsi="Cambria Math"/>
          <w:b/>
          <w:iCs/>
          <w:sz w:val="16"/>
          <w:szCs w:val="16"/>
        </w:rPr>
      </w:pPr>
    </w:p>
    <w:p w:rsidR="00884D59" w:rsidRPr="005B117F" w:rsidRDefault="00884D59" w:rsidP="00884D59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r>
        <w:rPr>
          <w:rFonts w:ascii="Cambria Math" w:hAnsi="Cambria Math"/>
          <w:b/>
          <w:iCs/>
        </w:rPr>
        <w:t>96</w:t>
      </w:r>
      <w:r w:rsidRPr="00E4700B">
        <w:rPr>
          <w:rFonts w:ascii="Cambria Math" w:hAnsi="Cambria Math"/>
          <w:b/>
          <w:iCs/>
        </w:rPr>
        <w:t xml:space="preserve"> bylo schváleno.</w:t>
      </w:r>
    </w:p>
    <w:p w:rsidR="00884D59" w:rsidRPr="008C6F2B" w:rsidRDefault="00884D59" w:rsidP="00884D59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E43A6F" w:rsidRPr="00387A10" w:rsidRDefault="00E43A6F" w:rsidP="00E43A6F">
      <w:pPr>
        <w:tabs>
          <w:tab w:val="left" w:pos="426"/>
          <w:tab w:val="left" w:pos="851"/>
        </w:tabs>
        <w:jc w:val="both"/>
        <w:rPr>
          <w:rFonts w:ascii="Cambria Math" w:hAnsi="Cambria Math" w:cs="Arial"/>
          <w:b/>
        </w:rPr>
      </w:pPr>
      <w:r w:rsidRPr="00387A10">
        <w:rPr>
          <w:rFonts w:ascii="Cambria Math" w:hAnsi="Cambria Math" w:cs="Arial"/>
          <w:b/>
        </w:rPr>
        <w:lastRenderedPageBreak/>
        <w:t>7. Projednání návrhu rozpočtu na rok 2025</w:t>
      </w:r>
    </w:p>
    <w:p w:rsidR="00E43A6F" w:rsidRPr="00E43A6F" w:rsidRDefault="00E43A6F" w:rsidP="00024B97">
      <w:pPr>
        <w:tabs>
          <w:tab w:val="left" w:pos="426"/>
          <w:tab w:val="left" w:pos="851"/>
        </w:tabs>
        <w:jc w:val="both"/>
        <w:rPr>
          <w:rFonts w:ascii="Cambria Math" w:hAnsi="Cambria Math" w:cs="Arial"/>
          <w:highlight w:val="yellow"/>
        </w:rPr>
      </w:pPr>
    </w:p>
    <w:p w:rsidR="00184515" w:rsidRPr="0057404F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884D59">
        <w:rPr>
          <w:rFonts w:ascii="Cambria Math" w:hAnsi="Cambria Math"/>
        </w:rPr>
        <w:t>Členové zastupitelstva obdrželi ve stanovené lhůtě podklady pro dnešní jednání. Návrh rozpočtu na letošní rok byl řádně vyvěšen na úřední desce i na webových stránkách. Účetní obce seznámila přítomné podrobn</w:t>
      </w:r>
      <w:r w:rsidR="001E34BE" w:rsidRPr="00884D59">
        <w:rPr>
          <w:rFonts w:ascii="Cambria Math" w:hAnsi="Cambria Math"/>
        </w:rPr>
        <w:t>ě s návrhem rozpočtu na rok 202</w:t>
      </w:r>
      <w:r w:rsidR="00884D59">
        <w:rPr>
          <w:rFonts w:ascii="Cambria Math" w:hAnsi="Cambria Math"/>
        </w:rPr>
        <w:t>5</w:t>
      </w:r>
      <w:r w:rsidRPr="00884D59">
        <w:rPr>
          <w:rFonts w:ascii="Cambria Math" w:hAnsi="Cambria Math"/>
        </w:rPr>
        <w:t xml:space="preserve">. </w:t>
      </w:r>
      <w:r w:rsidRPr="0057404F">
        <w:rPr>
          <w:rFonts w:ascii="Cambria Math" w:hAnsi="Cambria Math"/>
        </w:rPr>
        <w:t>Závazným ukazatelem návrhu rozpočtu je paragraf.</w:t>
      </w:r>
      <w:r w:rsidR="00C15D23" w:rsidRPr="0057404F">
        <w:rPr>
          <w:rFonts w:ascii="Cambria Math" w:hAnsi="Cambria Math"/>
        </w:rPr>
        <w:t xml:space="preserve"> </w:t>
      </w:r>
      <w:r w:rsidR="0057404F">
        <w:rPr>
          <w:rFonts w:ascii="Cambria Math" w:hAnsi="Cambria Math"/>
        </w:rPr>
        <w:t xml:space="preserve">Proti návrhu rozpočtu na rok 2025 seznámila přítomné se změnou ve výdajích. U paragrafu 3631, veřejné osvětlení se návrh rozpočtu navyšuje o částku ve výši 700 000,- Kč. </w:t>
      </w:r>
      <w:r w:rsidR="00FA716E" w:rsidRPr="0057404F">
        <w:rPr>
          <w:rFonts w:ascii="Cambria Math" w:hAnsi="Cambria Math"/>
        </w:rPr>
        <w:t xml:space="preserve">Celkové příjmy jsou ve výši </w:t>
      </w:r>
      <w:r w:rsidR="0057404F" w:rsidRPr="0057404F">
        <w:rPr>
          <w:rFonts w:ascii="Cambria Math" w:hAnsi="Cambria Math"/>
        </w:rPr>
        <w:t>8 250 800,-</w:t>
      </w:r>
      <w:r w:rsidR="00FA716E" w:rsidRPr="0057404F">
        <w:rPr>
          <w:rFonts w:ascii="Cambria Math" w:hAnsi="Cambria Math"/>
        </w:rPr>
        <w:t xml:space="preserve"> Kč. Výdaje </w:t>
      </w:r>
      <w:r w:rsidR="0057404F" w:rsidRPr="0057404F">
        <w:rPr>
          <w:rFonts w:ascii="Cambria Math" w:hAnsi="Cambria Math"/>
        </w:rPr>
        <w:t>jsou 8 487 000,- Kč a financování 236 200,- Kč</w:t>
      </w:r>
      <w:r w:rsidR="00FA716E" w:rsidRPr="0057404F">
        <w:rPr>
          <w:rFonts w:ascii="Cambria Math" w:hAnsi="Cambria Math"/>
        </w:rPr>
        <w:t>. Z</w:t>
      </w:r>
      <w:r w:rsidR="00C15D23" w:rsidRPr="0057404F">
        <w:rPr>
          <w:rFonts w:ascii="Cambria Math" w:hAnsi="Cambria Math"/>
        </w:rPr>
        <w:t>ároveň informovala přítomné členy zastupitelstva o stavu finančních prostředků na bankovních účtech.</w:t>
      </w:r>
    </w:p>
    <w:p w:rsidR="00184515" w:rsidRPr="0057404F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57404F">
        <w:rPr>
          <w:rFonts w:ascii="Cambria Math" w:hAnsi="Cambria Math"/>
        </w:rPr>
        <w:t>Pan starosta vyzval členy zastupitelstva obce, aby pokládali své dotazy k návrhu rozpočtu.</w:t>
      </w:r>
    </w:p>
    <w:p w:rsidR="00FA716E" w:rsidRPr="00E43A6F" w:rsidRDefault="00FA716E" w:rsidP="00184515">
      <w:pPr>
        <w:tabs>
          <w:tab w:val="left" w:pos="1080"/>
        </w:tabs>
        <w:jc w:val="both"/>
        <w:rPr>
          <w:rFonts w:ascii="Cambria Math" w:hAnsi="Cambria Math"/>
          <w:sz w:val="16"/>
          <w:szCs w:val="16"/>
          <w:highlight w:val="yellow"/>
        </w:rPr>
      </w:pPr>
    </w:p>
    <w:p w:rsidR="008C6F2B" w:rsidRPr="0057404F" w:rsidRDefault="008C6F2B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57404F">
        <w:rPr>
          <w:rFonts w:ascii="Cambria Math" w:hAnsi="Cambria Math"/>
        </w:rPr>
        <w:t xml:space="preserve">Žádné další dotazy nebyly. </w:t>
      </w:r>
    </w:p>
    <w:p w:rsidR="00184515" w:rsidRPr="0057404F" w:rsidRDefault="008C6F2B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57404F">
        <w:rPr>
          <w:rFonts w:ascii="Cambria Math" w:hAnsi="Cambria Math"/>
        </w:rPr>
        <w:t>P</w:t>
      </w:r>
      <w:r w:rsidR="00184515" w:rsidRPr="0057404F">
        <w:rPr>
          <w:rFonts w:ascii="Cambria Math" w:hAnsi="Cambria Math"/>
        </w:rPr>
        <w:t>an starosta vyzval členy zastupitelstva obce k hlasování.</w:t>
      </w:r>
    </w:p>
    <w:p w:rsidR="00184515" w:rsidRPr="0057404F" w:rsidRDefault="00184515" w:rsidP="00184515">
      <w:pPr>
        <w:pStyle w:val="Odstavecseseznamem"/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  <w:r w:rsidRPr="0057404F">
        <w:rPr>
          <w:rFonts w:ascii="Cambria Math" w:hAnsi="Cambria Math"/>
        </w:rPr>
        <w:t xml:space="preserve"> </w:t>
      </w:r>
    </w:p>
    <w:p w:rsidR="00184515" w:rsidRPr="00E24CD1" w:rsidRDefault="00184515" w:rsidP="0018451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24CD1">
        <w:rPr>
          <w:rFonts w:ascii="Cambria Math" w:hAnsi="Cambria Math"/>
          <w:b/>
          <w:i/>
          <w:iCs/>
          <w:u w:val="single"/>
        </w:rPr>
        <w:t>Návrh usnesení:</w:t>
      </w:r>
    </w:p>
    <w:p w:rsidR="00184515" w:rsidRPr="00E24CD1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E24CD1">
        <w:rPr>
          <w:rFonts w:ascii="Cambria Math" w:hAnsi="Cambria Math"/>
          <w:b/>
          <w:i/>
          <w:iCs/>
        </w:rPr>
        <w:t xml:space="preserve">Zastupitelstvo obce Vitčice schvaluje </w:t>
      </w:r>
      <w:r w:rsidRPr="00E24CD1">
        <w:rPr>
          <w:rFonts w:ascii="Cambria Math" w:hAnsi="Cambria Math"/>
          <w:b/>
          <w:i/>
        </w:rPr>
        <w:t>ro</w:t>
      </w:r>
      <w:r w:rsidR="001E34BE" w:rsidRPr="00E24CD1">
        <w:rPr>
          <w:rFonts w:ascii="Cambria Math" w:hAnsi="Cambria Math"/>
          <w:b/>
          <w:i/>
        </w:rPr>
        <w:t>zpočet obce Vitčice na rok 202</w:t>
      </w:r>
      <w:r w:rsidR="00884D59" w:rsidRPr="00E24CD1">
        <w:rPr>
          <w:rFonts w:ascii="Cambria Math" w:hAnsi="Cambria Math"/>
          <w:b/>
          <w:i/>
        </w:rPr>
        <w:t>5</w:t>
      </w:r>
      <w:r w:rsidR="006E60AF" w:rsidRPr="00E24CD1">
        <w:rPr>
          <w:rFonts w:ascii="Cambria Math" w:hAnsi="Cambria Math"/>
          <w:b/>
          <w:i/>
        </w:rPr>
        <w:t xml:space="preserve"> jako</w:t>
      </w:r>
      <w:r w:rsidR="002715A2" w:rsidRPr="00E24CD1">
        <w:rPr>
          <w:rFonts w:ascii="Cambria Math" w:hAnsi="Cambria Math"/>
          <w:b/>
          <w:i/>
        </w:rPr>
        <w:t xml:space="preserve"> schodkový. Příjmy ve výši </w:t>
      </w:r>
      <w:r w:rsidR="00387A10" w:rsidRPr="00E24CD1">
        <w:rPr>
          <w:rFonts w:ascii="Cambria Math" w:hAnsi="Cambria Math"/>
          <w:b/>
          <w:i/>
        </w:rPr>
        <w:t>8 250 800,- Kč</w:t>
      </w:r>
      <w:r w:rsidRPr="00E24CD1">
        <w:rPr>
          <w:rFonts w:ascii="Cambria Math" w:hAnsi="Cambria Math"/>
          <w:b/>
          <w:i/>
        </w:rPr>
        <w:t xml:space="preserve">; výdaje ve výši </w:t>
      </w:r>
      <w:r w:rsidR="00387A10" w:rsidRPr="00E24CD1">
        <w:rPr>
          <w:rFonts w:ascii="Cambria Math" w:hAnsi="Cambria Math"/>
          <w:b/>
          <w:i/>
        </w:rPr>
        <w:t>8 487 000,- Kč</w:t>
      </w:r>
      <w:r w:rsidR="006E60AF" w:rsidRPr="00E24CD1">
        <w:rPr>
          <w:rFonts w:ascii="Cambria Math" w:hAnsi="Cambria Math"/>
          <w:b/>
          <w:i/>
        </w:rPr>
        <w:t xml:space="preserve">; financování ve </w:t>
      </w:r>
      <w:proofErr w:type="gramStart"/>
      <w:r w:rsidR="006E60AF" w:rsidRPr="00E24CD1">
        <w:rPr>
          <w:rFonts w:ascii="Cambria Math" w:hAnsi="Cambria Math"/>
          <w:b/>
          <w:i/>
        </w:rPr>
        <w:t xml:space="preserve">výši </w:t>
      </w:r>
      <w:r w:rsidR="00E24CD1" w:rsidRPr="00E24CD1">
        <w:rPr>
          <w:rFonts w:ascii="Cambria Math" w:hAnsi="Cambria Math"/>
          <w:b/>
          <w:i/>
        </w:rPr>
        <w:t xml:space="preserve"> </w:t>
      </w:r>
      <w:r w:rsidR="00387A10" w:rsidRPr="00E24CD1">
        <w:rPr>
          <w:rFonts w:ascii="Cambria Math" w:hAnsi="Cambria Math"/>
          <w:b/>
          <w:i/>
        </w:rPr>
        <w:t xml:space="preserve"> 236 200,-</w:t>
      </w:r>
      <w:proofErr w:type="gramEnd"/>
      <w:r w:rsidR="00387A10" w:rsidRPr="00E24CD1">
        <w:rPr>
          <w:rFonts w:ascii="Cambria Math" w:hAnsi="Cambria Math"/>
          <w:b/>
          <w:i/>
        </w:rPr>
        <w:t xml:space="preserve"> Kč</w:t>
      </w:r>
      <w:r w:rsidR="006E60AF" w:rsidRPr="00E24CD1">
        <w:rPr>
          <w:rFonts w:ascii="Cambria Math" w:hAnsi="Cambria Math"/>
          <w:b/>
          <w:i/>
        </w:rPr>
        <w:t>. Schodek je krytý finančními prostředky z minulých let.</w:t>
      </w:r>
    </w:p>
    <w:p w:rsidR="00184515" w:rsidRPr="00E43A6F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  <w:highlight w:val="yellow"/>
        </w:rPr>
      </w:pPr>
    </w:p>
    <w:p w:rsidR="00BF4A71" w:rsidRPr="00884D59" w:rsidRDefault="00184515" w:rsidP="00184515">
      <w:pPr>
        <w:rPr>
          <w:rFonts w:ascii="Cambria Math" w:hAnsi="Cambria Math"/>
          <w:b/>
          <w:iCs/>
        </w:rPr>
      </w:pPr>
      <w:r w:rsidRPr="00884D59">
        <w:rPr>
          <w:rFonts w:ascii="Cambria Math" w:hAnsi="Cambria Math"/>
          <w:b/>
          <w:iCs/>
        </w:rPr>
        <w:t>Výsledek hlasování:</w:t>
      </w:r>
    </w:p>
    <w:p w:rsidR="00184515" w:rsidRPr="00884D59" w:rsidRDefault="00184515" w:rsidP="00184515">
      <w:pPr>
        <w:rPr>
          <w:rFonts w:ascii="Cambria Math" w:hAnsi="Cambria Math"/>
          <w:b/>
          <w:iCs/>
          <w:sz w:val="16"/>
          <w:szCs w:val="16"/>
        </w:rPr>
      </w:pPr>
      <w:r w:rsidRPr="00884D59">
        <w:rPr>
          <w:rFonts w:ascii="Cambria Math" w:hAnsi="Cambria Math"/>
          <w:b/>
          <w:iCs/>
        </w:rPr>
        <w:t xml:space="preserve">  </w:t>
      </w:r>
    </w:p>
    <w:p w:rsidR="00184515" w:rsidRPr="00884D59" w:rsidRDefault="00C53B78" w:rsidP="00184515">
      <w:pPr>
        <w:rPr>
          <w:rFonts w:ascii="Cambria Math" w:hAnsi="Cambria Math"/>
          <w:b/>
          <w:iCs/>
        </w:rPr>
      </w:pPr>
      <w:r w:rsidRPr="00884D59">
        <w:rPr>
          <w:rFonts w:ascii="Cambria Math" w:hAnsi="Cambria Math"/>
          <w:b/>
          <w:iCs/>
        </w:rPr>
        <w:t xml:space="preserve">Pro: </w:t>
      </w:r>
      <w:r w:rsidR="002715A2" w:rsidRPr="00884D59">
        <w:rPr>
          <w:rFonts w:ascii="Cambria Math" w:hAnsi="Cambria Math"/>
          <w:b/>
          <w:iCs/>
        </w:rPr>
        <w:t>7</w:t>
      </w:r>
      <w:r w:rsidR="00184515" w:rsidRPr="00884D59">
        <w:rPr>
          <w:rFonts w:ascii="Cambria Math" w:hAnsi="Cambria Math"/>
          <w:b/>
          <w:iCs/>
        </w:rPr>
        <w:t xml:space="preserve"> </w:t>
      </w:r>
    </w:p>
    <w:p w:rsidR="00184515" w:rsidRPr="00884D59" w:rsidRDefault="00184515" w:rsidP="00184515">
      <w:pPr>
        <w:rPr>
          <w:rFonts w:ascii="Cambria Math" w:hAnsi="Cambria Math"/>
          <w:b/>
          <w:iCs/>
        </w:rPr>
      </w:pPr>
      <w:r w:rsidRPr="00884D59">
        <w:rPr>
          <w:rFonts w:ascii="Cambria Math" w:hAnsi="Cambria Math"/>
          <w:b/>
          <w:iCs/>
        </w:rPr>
        <w:t>Proti: nikdo</w:t>
      </w:r>
    </w:p>
    <w:p w:rsidR="00184515" w:rsidRPr="00884D59" w:rsidRDefault="00184515" w:rsidP="00184515">
      <w:pPr>
        <w:rPr>
          <w:rFonts w:ascii="Cambria Math" w:hAnsi="Cambria Math"/>
          <w:b/>
          <w:iCs/>
        </w:rPr>
      </w:pPr>
      <w:r w:rsidRPr="00884D59">
        <w:rPr>
          <w:rFonts w:ascii="Cambria Math" w:hAnsi="Cambria Math"/>
          <w:b/>
          <w:iCs/>
        </w:rPr>
        <w:t>Zdrželi se: nikdo</w:t>
      </w:r>
    </w:p>
    <w:p w:rsidR="003404E6" w:rsidRPr="00884D59" w:rsidRDefault="003404E6" w:rsidP="00184515">
      <w:pPr>
        <w:rPr>
          <w:rFonts w:ascii="Cambria Math" w:hAnsi="Cambria Math"/>
          <w:b/>
          <w:iCs/>
          <w:sz w:val="16"/>
          <w:szCs w:val="16"/>
        </w:rPr>
      </w:pPr>
    </w:p>
    <w:p w:rsidR="00184515" w:rsidRDefault="002715A2" w:rsidP="00184515">
      <w:pPr>
        <w:rPr>
          <w:rFonts w:ascii="Cambria Math" w:hAnsi="Cambria Math"/>
          <w:b/>
          <w:iCs/>
        </w:rPr>
      </w:pPr>
      <w:r w:rsidRPr="00884D59">
        <w:rPr>
          <w:rFonts w:ascii="Cambria Math" w:hAnsi="Cambria Math"/>
          <w:b/>
          <w:iCs/>
        </w:rPr>
        <w:t xml:space="preserve">Usnesení č. </w:t>
      </w:r>
      <w:r w:rsidR="00256EF7" w:rsidRPr="00884D59">
        <w:rPr>
          <w:rFonts w:ascii="Cambria Math" w:hAnsi="Cambria Math"/>
          <w:b/>
          <w:iCs/>
        </w:rPr>
        <w:t>9</w:t>
      </w:r>
      <w:r w:rsidR="00884D59" w:rsidRPr="00884D59">
        <w:rPr>
          <w:rFonts w:ascii="Cambria Math" w:hAnsi="Cambria Math"/>
          <w:b/>
          <w:iCs/>
        </w:rPr>
        <w:t>7</w:t>
      </w:r>
      <w:r w:rsidR="00184515" w:rsidRPr="00884D59">
        <w:rPr>
          <w:rFonts w:ascii="Cambria Math" w:hAnsi="Cambria Math"/>
          <w:b/>
          <w:iCs/>
        </w:rPr>
        <w:t xml:space="preserve"> bylo schváleno.</w:t>
      </w:r>
    </w:p>
    <w:p w:rsidR="003404E6" w:rsidRPr="008C6F2B" w:rsidRDefault="003404E6" w:rsidP="00184515">
      <w:pPr>
        <w:rPr>
          <w:rFonts w:ascii="Cambria Math" w:hAnsi="Cambria Math"/>
          <w:b/>
          <w:iCs/>
          <w:sz w:val="16"/>
          <w:szCs w:val="16"/>
        </w:rPr>
      </w:pPr>
    </w:p>
    <w:p w:rsidR="000925A1" w:rsidRPr="00D31EEE" w:rsidRDefault="00E43A6F" w:rsidP="000925A1">
      <w:pPr>
        <w:tabs>
          <w:tab w:val="left" w:pos="426"/>
          <w:tab w:val="left" w:pos="851"/>
        </w:tabs>
        <w:jc w:val="both"/>
        <w:rPr>
          <w:rFonts w:ascii="Cambria Math" w:hAnsi="Cambria Math" w:cs="Arial"/>
          <w:b/>
        </w:rPr>
      </w:pPr>
      <w:r w:rsidRPr="00D31EEE">
        <w:rPr>
          <w:rFonts w:ascii="Cambria Math" w:hAnsi="Cambria Math"/>
          <w:b/>
        </w:rPr>
        <w:t>8</w:t>
      </w:r>
      <w:r w:rsidR="003404E6" w:rsidRPr="00D31EEE">
        <w:rPr>
          <w:rFonts w:ascii="Cambria Math" w:hAnsi="Cambria Math"/>
          <w:b/>
        </w:rPr>
        <w:t xml:space="preserve">. </w:t>
      </w:r>
      <w:r w:rsidR="000925A1" w:rsidRPr="00D31EEE">
        <w:rPr>
          <w:rFonts w:ascii="Cambria Math" w:hAnsi="Cambria Math" w:cs="Arial"/>
          <w:b/>
        </w:rPr>
        <w:t>Projednání záměru prodeje stavebních parcel</w:t>
      </w:r>
    </w:p>
    <w:p w:rsidR="00D31EEE" w:rsidRDefault="00D31EEE" w:rsidP="00CC4632">
      <w:pPr>
        <w:jc w:val="both"/>
        <w:rPr>
          <w:rFonts w:ascii="Cambria Math" w:hAnsi="Cambria Math"/>
          <w:b/>
        </w:rPr>
      </w:pPr>
    </w:p>
    <w:p w:rsidR="00D31EEE" w:rsidRPr="002D0B9E" w:rsidRDefault="00D31EEE" w:rsidP="00CC4632">
      <w:pPr>
        <w:jc w:val="both"/>
        <w:rPr>
          <w:rFonts w:ascii="Cambria Math" w:hAnsi="Cambria Math"/>
        </w:rPr>
      </w:pPr>
      <w:r w:rsidRPr="002D0B9E">
        <w:rPr>
          <w:rFonts w:ascii="Cambria Math" w:hAnsi="Cambria Math"/>
        </w:rPr>
        <w:t xml:space="preserve">Pan starosta </w:t>
      </w:r>
      <w:r w:rsidR="002D0B9E" w:rsidRPr="002D0B9E">
        <w:rPr>
          <w:rFonts w:ascii="Cambria Math" w:hAnsi="Cambria Math"/>
        </w:rPr>
        <w:t>oznámil</w:t>
      </w:r>
      <w:r w:rsidRPr="002D0B9E">
        <w:rPr>
          <w:rFonts w:ascii="Cambria Math" w:hAnsi="Cambria Math"/>
        </w:rPr>
        <w:t xml:space="preserve"> zastupitelstvu, že je celkem 8 nových parcel, z toho 2 jsou zatím neprodejné, dokud s</w:t>
      </w:r>
      <w:r w:rsidR="002D0B9E" w:rsidRPr="002D0B9E">
        <w:rPr>
          <w:rFonts w:ascii="Cambria Math" w:hAnsi="Cambria Math"/>
        </w:rPr>
        <w:t>e</w:t>
      </w:r>
      <w:r w:rsidRPr="002D0B9E">
        <w:rPr>
          <w:rFonts w:ascii="Cambria Math" w:hAnsi="Cambria Math"/>
        </w:rPr>
        <w:t> neudělá přeložka, o které se</w:t>
      </w:r>
      <w:r w:rsidR="002D0B9E" w:rsidRPr="002D0B9E">
        <w:rPr>
          <w:rFonts w:ascii="Cambria Math" w:hAnsi="Cambria Math"/>
        </w:rPr>
        <w:t xml:space="preserve"> </w:t>
      </w:r>
      <w:r w:rsidRPr="002D0B9E">
        <w:rPr>
          <w:rFonts w:ascii="Cambria Math" w:hAnsi="Cambria Math"/>
        </w:rPr>
        <w:t xml:space="preserve">jednalo na minulém zasedání. </w:t>
      </w:r>
    </w:p>
    <w:p w:rsidR="00D923C9" w:rsidRDefault="00D923C9" w:rsidP="00CC4632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Na základě celkových nákladů</w:t>
      </w:r>
      <w:r w:rsidR="00D31EEE" w:rsidRPr="002D0B9E">
        <w:rPr>
          <w:rFonts w:ascii="Cambria Math" w:hAnsi="Cambria Math"/>
        </w:rPr>
        <w:t xml:space="preserve"> a </w:t>
      </w:r>
      <w:r w:rsidR="002D0B9E" w:rsidRPr="002D0B9E">
        <w:rPr>
          <w:rFonts w:ascii="Cambria Math" w:hAnsi="Cambria Math"/>
        </w:rPr>
        <w:t xml:space="preserve">aktuální ceny pozemků </w:t>
      </w:r>
      <w:r>
        <w:rPr>
          <w:rFonts w:ascii="Cambria Math" w:hAnsi="Cambria Math"/>
        </w:rPr>
        <w:t>v okolí</w:t>
      </w:r>
      <w:r w:rsidR="002D0B9E" w:rsidRPr="002D0B9E">
        <w:rPr>
          <w:rFonts w:ascii="Cambria Math" w:hAnsi="Cambria Math"/>
        </w:rPr>
        <w:t xml:space="preserve"> </w:t>
      </w:r>
      <w:r w:rsidR="00D31EEE" w:rsidRPr="002D0B9E">
        <w:rPr>
          <w:rFonts w:ascii="Cambria Math" w:hAnsi="Cambria Math"/>
        </w:rPr>
        <w:t xml:space="preserve">navrhuje </w:t>
      </w:r>
      <w:r>
        <w:rPr>
          <w:rFonts w:ascii="Cambria Math" w:hAnsi="Cambria Math"/>
        </w:rPr>
        <w:t xml:space="preserve">maximální </w:t>
      </w:r>
      <w:r w:rsidR="00437570" w:rsidRPr="002D0B9E">
        <w:rPr>
          <w:rFonts w:ascii="Cambria Math" w:hAnsi="Cambria Math"/>
        </w:rPr>
        <w:t xml:space="preserve">cenu </w:t>
      </w:r>
      <w:r w:rsidR="00D31EEE" w:rsidRPr="00D923C9">
        <w:rPr>
          <w:rFonts w:ascii="Cambria Math" w:hAnsi="Cambria Math"/>
        </w:rPr>
        <w:t>1815</w:t>
      </w:r>
      <w:r w:rsidR="00437570" w:rsidRPr="00D923C9">
        <w:rPr>
          <w:rFonts w:ascii="Cambria Math" w:hAnsi="Cambria Math"/>
        </w:rPr>
        <w:t>,-</w:t>
      </w:r>
      <w:r w:rsidR="00D31EEE" w:rsidRPr="00D923C9">
        <w:rPr>
          <w:rFonts w:ascii="Cambria Math" w:hAnsi="Cambria Math"/>
        </w:rPr>
        <w:t xml:space="preserve"> K</w:t>
      </w:r>
      <w:r w:rsidRPr="00D923C9">
        <w:rPr>
          <w:rFonts w:ascii="Cambria Math" w:hAnsi="Cambria Math"/>
        </w:rPr>
        <w:t>č</w:t>
      </w:r>
      <w:r w:rsidR="00D31EEE" w:rsidRPr="00D923C9">
        <w:rPr>
          <w:rFonts w:ascii="Cambria Math" w:hAnsi="Cambria Math"/>
        </w:rPr>
        <w:t>/ m2</w:t>
      </w:r>
      <w:r>
        <w:rPr>
          <w:rFonts w:ascii="Cambria Math" w:hAnsi="Cambria Math"/>
        </w:rPr>
        <w:t xml:space="preserve">. </w:t>
      </w:r>
    </w:p>
    <w:p w:rsidR="00D923C9" w:rsidRDefault="00D31EEE" w:rsidP="00CC4632">
      <w:pPr>
        <w:jc w:val="both"/>
        <w:rPr>
          <w:rFonts w:ascii="Cambria Math" w:hAnsi="Cambria Math"/>
        </w:rPr>
      </w:pPr>
      <w:r w:rsidRPr="002D0B9E">
        <w:rPr>
          <w:rFonts w:ascii="Cambria Math" w:hAnsi="Cambria Math"/>
        </w:rPr>
        <w:t>Dále navrhuje podmínky</w:t>
      </w:r>
      <w:r w:rsidR="00D923C9">
        <w:rPr>
          <w:rFonts w:ascii="Cambria Math" w:hAnsi="Cambria Math"/>
        </w:rPr>
        <w:t xml:space="preserve"> prodeje:</w:t>
      </w:r>
    </w:p>
    <w:p w:rsidR="00D923C9" w:rsidRDefault="00D923C9" w:rsidP="00D923C9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Stavebník se musí řídit schválenou územní studií „Lokalita Z1 – Na Dolinách územního plánu Vitčice“</w:t>
      </w:r>
      <w:r w:rsidR="00FB5159">
        <w:rPr>
          <w:rFonts w:ascii="Cambria Math" w:hAnsi="Cambria Math"/>
        </w:rPr>
        <w:t>.</w:t>
      </w:r>
    </w:p>
    <w:p w:rsidR="00D923C9" w:rsidRDefault="00D923C9" w:rsidP="00D923C9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Kupující nejpozději do </w:t>
      </w:r>
      <w:proofErr w:type="gramStart"/>
      <w:r>
        <w:rPr>
          <w:rFonts w:ascii="Cambria Math" w:hAnsi="Cambria Math"/>
        </w:rPr>
        <w:t>5ti</w:t>
      </w:r>
      <w:proofErr w:type="gramEnd"/>
      <w:r>
        <w:rPr>
          <w:rFonts w:ascii="Cambria Math" w:hAnsi="Cambria Math"/>
        </w:rPr>
        <w:t xml:space="preserve"> let ukončí stavbu rodinného domu</w:t>
      </w:r>
      <w:r w:rsidR="00FB5159">
        <w:rPr>
          <w:rFonts w:ascii="Cambria Math" w:hAnsi="Cambria Math"/>
        </w:rPr>
        <w:t>.</w:t>
      </w:r>
    </w:p>
    <w:p w:rsidR="00D923C9" w:rsidRDefault="00D923C9" w:rsidP="00D923C9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Předkupní právo obce</w:t>
      </w:r>
      <w:r w:rsidR="00FB5159">
        <w:rPr>
          <w:rFonts w:ascii="Cambria Math" w:hAnsi="Cambria Math"/>
        </w:rPr>
        <w:t>.</w:t>
      </w:r>
    </w:p>
    <w:p w:rsidR="00D31EEE" w:rsidRPr="00D923C9" w:rsidRDefault="00D31EEE" w:rsidP="00D923C9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 w:rsidRPr="00D923C9">
        <w:rPr>
          <w:rFonts w:ascii="Cambria Math" w:hAnsi="Cambria Math"/>
        </w:rPr>
        <w:t>Při nedodržení podmínek, bude kupující povin</w:t>
      </w:r>
      <w:r w:rsidR="00022BDB" w:rsidRPr="00D923C9">
        <w:rPr>
          <w:rFonts w:ascii="Cambria Math" w:hAnsi="Cambria Math"/>
        </w:rPr>
        <w:t>en</w:t>
      </w:r>
      <w:r w:rsidRPr="00D923C9">
        <w:rPr>
          <w:rFonts w:ascii="Cambria Math" w:hAnsi="Cambria Math"/>
        </w:rPr>
        <w:t xml:space="preserve"> zaplatit </w:t>
      </w:r>
      <w:r w:rsidR="002D0B9E" w:rsidRPr="00D923C9">
        <w:rPr>
          <w:rFonts w:ascii="Cambria Math" w:hAnsi="Cambria Math"/>
        </w:rPr>
        <w:t>pokutu ve výši 500 tis. Kč za každou nedodrženou podmínku.</w:t>
      </w:r>
    </w:p>
    <w:p w:rsidR="00D923C9" w:rsidRDefault="00D923C9" w:rsidP="00437570">
      <w:pPr>
        <w:tabs>
          <w:tab w:val="left" w:pos="1080"/>
        </w:tabs>
        <w:jc w:val="both"/>
        <w:rPr>
          <w:rFonts w:ascii="Cambria Math" w:hAnsi="Cambria Math"/>
        </w:rPr>
      </w:pPr>
    </w:p>
    <w:p w:rsidR="00D923C9" w:rsidRDefault="00D31EEE" w:rsidP="00437570">
      <w:pPr>
        <w:tabs>
          <w:tab w:val="left" w:pos="1080"/>
        </w:tabs>
        <w:jc w:val="both"/>
        <w:rPr>
          <w:rFonts w:ascii="Cambria Math" w:hAnsi="Cambria Math"/>
        </w:rPr>
      </w:pPr>
      <w:r w:rsidRPr="002D0B9E">
        <w:rPr>
          <w:rFonts w:ascii="Cambria Math" w:hAnsi="Cambria Math"/>
        </w:rPr>
        <w:t>Zastupitelé po krátké diskuzi</w:t>
      </w:r>
      <w:r w:rsidR="00D923C9">
        <w:rPr>
          <w:rFonts w:ascii="Cambria Math" w:hAnsi="Cambria Math"/>
        </w:rPr>
        <w:t xml:space="preserve">, </w:t>
      </w:r>
      <w:r w:rsidR="00FB5159">
        <w:rPr>
          <w:rFonts w:ascii="Cambria Math" w:hAnsi="Cambria Math"/>
        </w:rPr>
        <w:t xml:space="preserve">souhlasili s cenovým návrhem, </w:t>
      </w:r>
      <w:r w:rsidR="00D923C9">
        <w:rPr>
          <w:rFonts w:ascii="Cambria Math" w:hAnsi="Cambria Math"/>
        </w:rPr>
        <w:t>s</w:t>
      </w:r>
      <w:r w:rsidR="00FB5159">
        <w:rPr>
          <w:rFonts w:ascii="Cambria Math" w:hAnsi="Cambria Math"/>
        </w:rPr>
        <w:t xml:space="preserve"> </w:t>
      </w:r>
      <w:r w:rsidR="00D923C9">
        <w:rPr>
          <w:rFonts w:ascii="Cambria Math" w:hAnsi="Cambria Math"/>
        </w:rPr>
        <w:t>tím, že do</w:t>
      </w:r>
      <w:r w:rsidR="00FB5159">
        <w:rPr>
          <w:rFonts w:ascii="Cambria Math" w:hAnsi="Cambria Math"/>
        </w:rPr>
        <w:t xml:space="preserve"> zveřejněného</w:t>
      </w:r>
      <w:r w:rsidR="00D923C9">
        <w:rPr>
          <w:rFonts w:ascii="Cambria Math" w:hAnsi="Cambria Math"/>
        </w:rPr>
        <w:t xml:space="preserve"> záměru budou přesně specifikovány podmínky prodeje</w:t>
      </w:r>
      <w:r w:rsidR="00FB5159">
        <w:rPr>
          <w:rFonts w:ascii="Cambria Math" w:hAnsi="Cambria Math"/>
        </w:rPr>
        <w:t>. A</w:t>
      </w:r>
      <w:r w:rsidR="00D923C9">
        <w:rPr>
          <w:rFonts w:ascii="Cambria Math" w:hAnsi="Cambria Math"/>
        </w:rPr>
        <w:t xml:space="preserve"> tento záměr bude znovu </w:t>
      </w:r>
      <w:r w:rsidR="00C11434">
        <w:rPr>
          <w:rFonts w:ascii="Cambria Math" w:hAnsi="Cambria Math"/>
        </w:rPr>
        <w:t xml:space="preserve">projednán a </w:t>
      </w:r>
      <w:r w:rsidR="00D923C9">
        <w:rPr>
          <w:rFonts w:ascii="Cambria Math" w:hAnsi="Cambria Math"/>
        </w:rPr>
        <w:t xml:space="preserve">schválen </w:t>
      </w:r>
      <w:r w:rsidR="00FB5159">
        <w:rPr>
          <w:rFonts w:ascii="Cambria Math" w:hAnsi="Cambria Math"/>
        </w:rPr>
        <w:t>na</w:t>
      </w:r>
      <w:r w:rsidR="00D923C9">
        <w:rPr>
          <w:rFonts w:ascii="Cambria Math" w:hAnsi="Cambria Math"/>
        </w:rPr>
        <w:t xml:space="preserve"> dalším zasedání zastupitelstva.  </w:t>
      </w:r>
    </w:p>
    <w:p w:rsidR="00FB5159" w:rsidRDefault="00FB5159" w:rsidP="00437570">
      <w:pPr>
        <w:pStyle w:val="Zkladntext2"/>
        <w:spacing w:after="0" w:line="240" w:lineRule="auto"/>
        <w:jc w:val="both"/>
        <w:rPr>
          <w:rFonts w:ascii="Cambria Math" w:hAnsi="Cambria Math"/>
          <w:iCs/>
          <w:highlight w:val="yellow"/>
        </w:rPr>
      </w:pPr>
    </w:p>
    <w:p w:rsidR="00FB5159" w:rsidRDefault="00FB5159" w:rsidP="00437570">
      <w:pPr>
        <w:pStyle w:val="Zkladntext2"/>
        <w:spacing w:after="0" w:line="240" w:lineRule="auto"/>
        <w:jc w:val="both"/>
        <w:rPr>
          <w:rFonts w:ascii="Cambria Math" w:hAnsi="Cambria Math"/>
          <w:iCs/>
          <w:highlight w:val="yellow"/>
        </w:rPr>
      </w:pPr>
    </w:p>
    <w:p w:rsidR="00FB5159" w:rsidRDefault="00FB5159" w:rsidP="00437570">
      <w:pPr>
        <w:pStyle w:val="Zkladntext2"/>
        <w:spacing w:after="0" w:line="240" w:lineRule="auto"/>
        <w:jc w:val="both"/>
        <w:rPr>
          <w:rFonts w:ascii="Cambria Math" w:hAnsi="Cambria Math"/>
          <w:iCs/>
          <w:highlight w:val="yellow"/>
        </w:rPr>
      </w:pPr>
    </w:p>
    <w:p w:rsidR="00FB5159" w:rsidRDefault="00FB5159" w:rsidP="00437570">
      <w:pPr>
        <w:pStyle w:val="Zkladntext2"/>
        <w:spacing w:after="0" w:line="240" w:lineRule="auto"/>
        <w:jc w:val="both"/>
        <w:rPr>
          <w:rFonts w:ascii="Cambria Math" w:hAnsi="Cambria Math"/>
          <w:iCs/>
          <w:highlight w:val="yellow"/>
        </w:rPr>
      </w:pPr>
    </w:p>
    <w:p w:rsidR="00FB5159" w:rsidRDefault="00FB5159" w:rsidP="00437570">
      <w:pPr>
        <w:pStyle w:val="Zkladntext2"/>
        <w:spacing w:after="0" w:line="240" w:lineRule="auto"/>
        <w:jc w:val="both"/>
        <w:rPr>
          <w:rFonts w:ascii="Cambria Math" w:hAnsi="Cambria Math"/>
          <w:iCs/>
          <w:highlight w:val="yellow"/>
        </w:rPr>
      </w:pPr>
    </w:p>
    <w:p w:rsidR="00FB5159" w:rsidRDefault="00437570" w:rsidP="00FB515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FB5159">
        <w:rPr>
          <w:rFonts w:ascii="Cambria Math" w:hAnsi="Cambria Math"/>
          <w:b/>
          <w:i/>
          <w:iCs/>
          <w:u w:val="single"/>
        </w:rPr>
        <w:lastRenderedPageBreak/>
        <w:t>Návrh usnesení:</w:t>
      </w:r>
    </w:p>
    <w:p w:rsidR="00437570" w:rsidRPr="00FB5159" w:rsidRDefault="00437570" w:rsidP="00FB515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FB5159">
        <w:rPr>
          <w:rFonts w:ascii="Cambria Math" w:hAnsi="Cambria Math"/>
          <w:b/>
          <w:i/>
          <w:iCs/>
        </w:rPr>
        <w:t>Zastupitelstvo obce Vitčice schvaluje</w:t>
      </w:r>
      <w:r w:rsidR="002C0205" w:rsidRPr="00FB5159">
        <w:rPr>
          <w:rFonts w:ascii="Cambria Math" w:hAnsi="Cambria Math"/>
          <w:b/>
          <w:i/>
          <w:iCs/>
        </w:rPr>
        <w:t xml:space="preserve"> </w:t>
      </w:r>
      <w:r w:rsidR="00FB5159" w:rsidRPr="00FB5159">
        <w:rPr>
          <w:rFonts w:ascii="Cambria Math" w:hAnsi="Cambria Math"/>
          <w:b/>
          <w:i/>
          <w:iCs/>
        </w:rPr>
        <w:t xml:space="preserve">prodejní cenu </w:t>
      </w:r>
      <w:r w:rsidR="002C0205" w:rsidRPr="00FB5159">
        <w:rPr>
          <w:rFonts w:ascii="Cambria Math" w:hAnsi="Cambria Math"/>
          <w:b/>
          <w:i/>
          <w:iCs/>
        </w:rPr>
        <w:t>pozemků</w:t>
      </w:r>
      <w:r w:rsidR="00FB5159" w:rsidRPr="00FB5159">
        <w:rPr>
          <w:rFonts w:ascii="Cambria Math" w:hAnsi="Cambria Math"/>
          <w:b/>
          <w:i/>
          <w:iCs/>
        </w:rPr>
        <w:t xml:space="preserve"> </w:t>
      </w:r>
      <w:r w:rsidR="00FB5159" w:rsidRPr="00FB5159">
        <w:rPr>
          <w:rFonts w:ascii="Cambria Math" w:hAnsi="Cambria Math"/>
          <w:b/>
          <w:i/>
        </w:rPr>
        <w:t>1815,- Kč/ m2</w:t>
      </w:r>
      <w:r w:rsidR="00FB5159">
        <w:rPr>
          <w:rFonts w:ascii="Cambria Math" w:hAnsi="Cambria Math"/>
          <w:b/>
          <w:i/>
        </w:rPr>
        <w:t xml:space="preserve"> </w:t>
      </w:r>
      <w:r w:rsidR="00FB5159">
        <w:rPr>
          <w:rFonts w:ascii="Cambria Math" w:hAnsi="Cambria Math"/>
          <w:b/>
          <w:i/>
          <w:iCs/>
        </w:rPr>
        <w:t>a ukládá starostovi vytvořit záměr o prodeji pozemků s navrženými podmínkami, který bude schválen a následně zveřejněn.</w:t>
      </w:r>
    </w:p>
    <w:p w:rsidR="002C0205" w:rsidRPr="006A017D" w:rsidRDefault="002C0205" w:rsidP="0043757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437570" w:rsidRPr="006A017D" w:rsidRDefault="00437570" w:rsidP="00437570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>Výsledek hlasování:</w:t>
      </w:r>
    </w:p>
    <w:p w:rsidR="00437570" w:rsidRPr="006A017D" w:rsidRDefault="00437570" w:rsidP="00437570">
      <w:pPr>
        <w:rPr>
          <w:rFonts w:ascii="Cambria Math" w:hAnsi="Cambria Math"/>
          <w:b/>
          <w:iCs/>
          <w:sz w:val="16"/>
          <w:szCs w:val="16"/>
        </w:rPr>
      </w:pPr>
      <w:r w:rsidRPr="006A017D">
        <w:rPr>
          <w:rFonts w:ascii="Cambria Math" w:hAnsi="Cambria Math"/>
          <w:b/>
          <w:iCs/>
        </w:rPr>
        <w:t xml:space="preserve">  </w:t>
      </w:r>
    </w:p>
    <w:p w:rsidR="00437570" w:rsidRPr="006A017D" w:rsidRDefault="00437570" w:rsidP="00437570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 xml:space="preserve">Pro: 7 </w:t>
      </w:r>
    </w:p>
    <w:p w:rsidR="00437570" w:rsidRPr="006A017D" w:rsidRDefault="00437570" w:rsidP="00437570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>Proti: nikdo</w:t>
      </w:r>
    </w:p>
    <w:p w:rsidR="00437570" w:rsidRPr="006A017D" w:rsidRDefault="00437570" w:rsidP="00437570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>Zdrželi se: nikdo</w:t>
      </w:r>
    </w:p>
    <w:p w:rsidR="00437570" w:rsidRPr="006A017D" w:rsidRDefault="00437570" w:rsidP="00437570">
      <w:pPr>
        <w:rPr>
          <w:rFonts w:ascii="Cambria Math" w:hAnsi="Cambria Math"/>
          <w:b/>
          <w:iCs/>
          <w:sz w:val="16"/>
          <w:szCs w:val="16"/>
        </w:rPr>
      </w:pPr>
    </w:p>
    <w:p w:rsidR="00437570" w:rsidRDefault="00437570" w:rsidP="00437570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>Usnesení č. 9</w:t>
      </w:r>
      <w:r w:rsidR="00884D59" w:rsidRPr="006A017D">
        <w:rPr>
          <w:rFonts w:ascii="Cambria Math" w:hAnsi="Cambria Math"/>
          <w:b/>
          <w:iCs/>
        </w:rPr>
        <w:t>8</w:t>
      </w:r>
      <w:r w:rsidRPr="006A017D">
        <w:rPr>
          <w:rFonts w:ascii="Cambria Math" w:hAnsi="Cambria Math"/>
          <w:b/>
          <w:iCs/>
        </w:rPr>
        <w:t xml:space="preserve"> bylo schváleno.</w:t>
      </w:r>
    </w:p>
    <w:p w:rsidR="00D31EEE" w:rsidRDefault="00D31EEE" w:rsidP="00CC4632">
      <w:pPr>
        <w:jc w:val="both"/>
        <w:rPr>
          <w:rFonts w:ascii="Cambria Math" w:hAnsi="Cambria Math"/>
          <w:b/>
        </w:rPr>
      </w:pPr>
    </w:p>
    <w:p w:rsidR="00F81D29" w:rsidRDefault="002D0B9E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9</w:t>
      </w:r>
      <w:r w:rsidR="00F81D29">
        <w:rPr>
          <w:rFonts w:ascii="Cambria Math" w:hAnsi="Cambria Math"/>
          <w:b/>
        </w:rPr>
        <w:t>.</w:t>
      </w:r>
      <w:r w:rsidR="00F81D29" w:rsidRPr="00E4700B">
        <w:rPr>
          <w:rFonts w:ascii="Cambria Math" w:hAnsi="Cambria Math"/>
          <w:b/>
        </w:rPr>
        <w:t xml:space="preserve"> Projednání </w:t>
      </w:r>
      <w:r w:rsidR="00F81D29">
        <w:rPr>
          <w:rFonts w:ascii="Cambria Math" w:hAnsi="Cambria Math"/>
          <w:b/>
        </w:rPr>
        <w:t>dotačních titulů Olomouck</w:t>
      </w:r>
      <w:r w:rsidR="00640580">
        <w:rPr>
          <w:rFonts w:ascii="Cambria Math" w:hAnsi="Cambria Math"/>
          <w:b/>
        </w:rPr>
        <w:t>ého</w:t>
      </w:r>
      <w:r w:rsidR="00F81D29">
        <w:rPr>
          <w:rFonts w:ascii="Cambria Math" w:hAnsi="Cambria Math"/>
          <w:b/>
        </w:rPr>
        <w:t xml:space="preserve"> kraje</w:t>
      </w:r>
      <w:r w:rsidR="00640580">
        <w:rPr>
          <w:rFonts w:ascii="Cambria Math" w:hAnsi="Cambria Math"/>
          <w:b/>
        </w:rPr>
        <w:t xml:space="preserve"> na rok 2025</w:t>
      </w:r>
    </w:p>
    <w:p w:rsidR="009B3ABB" w:rsidRPr="002D0B9E" w:rsidRDefault="00F81D29" w:rsidP="002D0B9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  <w:r>
        <w:rPr>
          <w:rFonts w:ascii="Cambria Math" w:hAnsi="Cambria Math"/>
        </w:rPr>
        <w:t xml:space="preserve">Krajský úřad Olomouckého kraje </w:t>
      </w:r>
      <w:r w:rsidR="009B3ABB">
        <w:rPr>
          <w:rFonts w:ascii="Cambria Math" w:hAnsi="Cambria Math"/>
        </w:rPr>
        <w:t>vyhlásil dotační program na podporu JSDH 202</w:t>
      </w:r>
      <w:r w:rsidR="00860F71">
        <w:rPr>
          <w:rFonts w:ascii="Cambria Math" w:hAnsi="Cambria Math"/>
        </w:rPr>
        <w:t>5</w:t>
      </w:r>
      <w:r w:rsidR="009B3ABB">
        <w:rPr>
          <w:rFonts w:ascii="Cambria Math" w:hAnsi="Cambria Math"/>
        </w:rPr>
        <w:t xml:space="preserve">. </w:t>
      </w:r>
      <w:r w:rsidR="002D0B9E">
        <w:rPr>
          <w:rFonts w:ascii="Cambria Math" w:hAnsi="Cambria Math"/>
        </w:rPr>
        <w:t xml:space="preserve">Pan starosta navrhuje zažádat o Dotační titul č. 1- </w:t>
      </w:r>
      <w:r w:rsidR="001D69B6">
        <w:rPr>
          <w:rFonts w:ascii="Cambria Math" w:hAnsi="Cambria Math"/>
        </w:rPr>
        <w:t>„D</w:t>
      </w:r>
      <w:r w:rsidR="009B3ABB" w:rsidRPr="002D0B9E">
        <w:rPr>
          <w:rFonts w:ascii="Cambria Math" w:hAnsi="Cambria Math"/>
        </w:rPr>
        <w:t>otace na pořízení, technické zhodnocení a opravu požární techniky, nákup věcného vybavení a zajištění akceschopnosti JSDH obcí Olomouckého kraje</w:t>
      </w:r>
      <w:r w:rsidR="001D69B6">
        <w:rPr>
          <w:rFonts w:ascii="Cambria Math" w:hAnsi="Cambria Math"/>
        </w:rPr>
        <w:t>“.</w:t>
      </w:r>
    </w:p>
    <w:p w:rsidR="009B3ABB" w:rsidRPr="009B3ABB" w:rsidRDefault="009B3ABB" w:rsidP="009B3ABB">
      <w:pPr>
        <w:pStyle w:val="Odstavecseseznamem"/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:rsidR="00F81D29" w:rsidRDefault="00F81D29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 w:rsidRPr="00E14BB8">
        <w:rPr>
          <w:rFonts w:ascii="Cambria Math" w:hAnsi="Cambria Math"/>
        </w:rPr>
        <w:t>Cílem poskytnutí příspěvku je zlepšení materiálně technického vybavení a akceschopnosti JSDH obcí Olomouckého kraje. Majetek pořízený z tohoto příspěvku zůstane v majetku obce. Minimální výš</w:t>
      </w:r>
      <w:r w:rsidR="00E14BB8">
        <w:rPr>
          <w:rFonts w:ascii="Cambria Math" w:hAnsi="Cambria Math"/>
        </w:rPr>
        <w:t xml:space="preserve">e dotace na jednu žádost činí 5 </w:t>
      </w:r>
      <w:r w:rsidRPr="00E14BB8">
        <w:rPr>
          <w:rFonts w:ascii="Cambria Math" w:hAnsi="Cambria Math"/>
        </w:rPr>
        <w:t>000,</w:t>
      </w:r>
      <w:r w:rsidR="00E14BB8">
        <w:rPr>
          <w:rFonts w:ascii="Cambria Math" w:hAnsi="Cambria Math"/>
        </w:rPr>
        <w:t>-</w:t>
      </w:r>
      <w:r w:rsidRPr="00E14BB8">
        <w:rPr>
          <w:rFonts w:ascii="Cambria Math" w:hAnsi="Cambria Math"/>
        </w:rPr>
        <w:t xml:space="preserve"> Kč, maximální výše na jednu žádost činí 200</w:t>
      </w:r>
      <w:r w:rsidR="00E14BB8">
        <w:rPr>
          <w:rFonts w:ascii="Cambria Math" w:hAnsi="Cambria Math"/>
        </w:rPr>
        <w:t> </w:t>
      </w:r>
      <w:r w:rsidRPr="00E14BB8">
        <w:rPr>
          <w:rFonts w:ascii="Cambria Math" w:hAnsi="Cambria Math"/>
        </w:rPr>
        <w:t>000</w:t>
      </w:r>
      <w:r w:rsidR="00E14BB8">
        <w:rPr>
          <w:rFonts w:ascii="Cambria Math" w:hAnsi="Cambria Math"/>
        </w:rPr>
        <w:t xml:space="preserve">,- </w:t>
      </w:r>
      <w:r w:rsidRPr="00E14BB8">
        <w:rPr>
          <w:rFonts w:ascii="Cambria Math" w:hAnsi="Cambria Math"/>
        </w:rPr>
        <w:t xml:space="preserve">Kč, předpokládaná finanční částka pro tento dotační titul </w:t>
      </w:r>
      <w:r w:rsidR="009B3ABB" w:rsidRPr="00E14BB8">
        <w:rPr>
          <w:rFonts w:ascii="Cambria Math" w:hAnsi="Cambria Math"/>
        </w:rPr>
        <w:t xml:space="preserve">č. 1 </w:t>
      </w:r>
      <w:r w:rsidRPr="00E14BB8">
        <w:rPr>
          <w:rFonts w:ascii="Cambria Math" w:hAnsi="Cambria Math"/>
        </w:rPr>
        <w:t xml:space="preserve">je </w:t>
      </w:r>
      <w:r w:rsidR="00E14BB8">
        <w:rPr>
          <w:rFonts w:ascii="Cambria Math" w:hAnsi="Cambria Math"/>
        </w:rPr>
        <w:t>10 690 </w:t>
      </w:r>
      <w:r w:rsidR="00E14BB8" w:rsidRPr="00E14BB8">
        <w:rPr>
          <w:rFonts w:ascii="Cambria Math" w:hAnsi="Cambria Math"/>
        </w:rPr>
        <w:t>000</w:t>
      </w:r>
      <w:r w:rsidR="00E14BB8">
        <w:rPr>
          <w:rFonts w:ascii="Cambria Math" w:hAnsi="Cambria Math"/>
        </w:rPr>
        <w:t>,-</w:t>
      </w:r>
      <w:r w:rsidR="00E14BB8" w:rsidRPr="00E14BB8">
        <w:rPr>
          <w:rFonts w:ascii="Cambria Math" w:hAnsi="Cambria Math"/>
        </w:rPr>
        <w:t xml:space="preserve"> Kč</w:t>
      </w:r>
      <w:r w:rsidRPr="00E14BB8">
        <w:rPr>
          <w:rFonts w:ascii="Cambria Math" w:hAnsi="Cambria Math"/>
        </w:rPr>
        <w:t>. Podmínkou žádosti je spoluúčast žadatele minimálně ve výši 50</w:t>
      </w:r>
      <w:r w:rsidR="00584A20" w:rsidRPr="00E14BB8">
        <w:rPr>
          <w:rFonts w:ascii="Cambria Math" w:hAnsi="Cambria Math"/>
        </w:rPr>
        <w:t xml:space="preserve"> </w:t>
      </w:r>
      <w:r w:rsidRPr="00E14BB8">
        <w:rPr>
          <w:rFonts w:ascii="Cambria Math" w:hAnsi="Cambria Math"/>
        </w:rPr>
        <w:t>% z celkových předpokládaných výdajů. V případě poskytnutí dotace do výše 35</w:t>
      </w:r>
      <w:r w:rsidR="00E14BB8">
        <w:rPr>
          <w:rFonts w:ascii="Cambria Math" w:hAnsi="Cambria Math"/>
        </w:rPr>
        <w:t xml:space="preserve"> </w:t>
      </w:r>
      <w:r w:rsidRPr="00E14BB8">
        <w:rPr>
          <w:rFonts w:ascii="Cambria Math" w:hAnsi="Cambria Math"/>
        </w:rPr>
        <w:t>000,</w:t>
      </w:r>
      <w:r w:rsidR="00E14BB8">
        <w:rPr>
          <w:rFonts w:ascii="Cambria Math" w:hAnsi="Cambria Math"/>
        </w:rPr>
        <w:t>-</w:t>
      </w:r>
      <w:r w:rsidRPr="00E14BB8">
        <w:rPr>
          <w:rFonts w:ascii="Cambria Math" w:hAnsi="Cambria Math"/>
        </w:rPr>
        <w:t xml:space="preserve"> Kč není spoluúčast vyžadovaná.</w:t>
      </w:r>
      <w:r w:rsidR="009B3ABB" w:rsidRPr="00E14BB8">
        <w:rPr>
          <w:rFonts w:ascii="Cambria Math" w:hAnsi="Cambria Math"/>
        </w:rPr>
        <w:t xml:space="preserve"> Pan starosta navrhuje, aby obec podala žádost o poskytnutí dotace z dotačního titulu 1 - Dotace na pořízení, technické zhodnocení a opravu požární techniky, nákup věcného vybavení a zajištění akceschopnosti JSDH obcí Olomouckého kraje.</w:t>
      </w:r>
    </w:p>
    <w:p w:rsidR="002D0B9E" w:rsidRDefault="002D0B9E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</w:p>
    <w:p w:rsidR="00F81D29" w:rsidRPr="00DC1CAE" w:rsidRDefault="00F81D29" w:rsidP="00E14BB8">
      <w:pPr>
        <w:pStyle w:val="Nadpis3"/>
        <w:shd w:val="clear" w:color="auto" w:fill="FFFFFF" w:themeFill="background1"/>
        <w:spacing w:before="0"/>
        <w:jc w:val="both"/>
        <w:rPr>
          <w:rFonts w:asciiTheme="majorHAnsi" w:hAnsiTheme="majorHAnsi"/>
          <w:iCs/>
          <w:sz w:val="24"/>
          <w:szCs w:val="24"/>
        </w:rPr>
      </w:pPr>
      <w:r w:rsidRPr="00DE224E">
        <w:rPr>
          <w:rFonts w:ascii="Cambria Math" w:hAnsi="Cambria Math"/>
          <w:sz w:val="24"/>
          <w:szCs w:val="24"/>
        </w:rPr>
        <w:t xml:space="preserve">Pan starosta </w:t>
      </w:r>
      <w:r>
        <w:rPr>
          <w:rFonts w:ascii="Cambria Math" w:hAnsi="Cambria Math"/>
          <w:sz w:val="24"/>
          <w:szCs w:val="24"/>
        </w:rPr>
        <w:t xml:space="preserve">dál </w:t>
      </w:r>
      <w:r w:rsidRPr="00DE224E">
        <w:rPr>
          <w:rFonts w:ascii="Cambria Math" w:hAnsi="Cambria Math"/>
          <w:sz w:val="24"/>
          <w:szCs w:val="24"/>
        </w:rPr>
        <w:t xml:space="preserve">seznámil přítomné členy zastupitelstva obce a občany s Dotačním programem </w:t>
      </w:r>
      <w:r w:rsidR="00A6701B">
        <w:rPr>
          <w:rFonts w:ascii="Cambria Math" w:hAnsi="Cambria Math"/>
          <w:sz w:val="24"/>
          <w:szCs w:val="24"/>
        </w:rPr>
        <w:t>–</w:t>
      </w:r>
      <w:r w:rsidRPr="00DE224E">
        <w:rPr>
          <w:rFonts w:ascii="Cambria Math" w:hAnsi="Cambria Math"/>
          <w:sz w:val="24"/>
          <w:szCs w:val="24"/>
        </w:rPr>
        <w:t xml:space="preserve"> </w:t>
      </w:r>
      <w:r w:rsidR="00A6701B">
        <w:rPr>
          <w:rFonts w:ascii="Cambria Math" w:hAnsi="Cambria Math"/>
          <w:sz w:val="24"/>
          <w:szCs w:val="24"/>
        </w:rPr>
        <w:t>„</w:t>
      </w:r>
      <w:r w:rsidRPr="00DE224E">
        <w:rPr>
          <w:rFonts w:ascii="Cambria Math" w:hAnsi="Cambria Math"/>
          <w:sz w:val="24"/>
          <w:szCs w:val="24"/>
        </w:rPr>
        <w:t xml:space="preserve">Program obnovy venkova </w:t>
      </w:r>
      <w:r>
        <w:rPr>
          <w:rFonts w:ascii="Cambria Math" w:hAnsi="Cambria Math"/>
          <w:sz w:val="24"/>
          <w:szCs w:val="24"/>
        </w:rPr>
        <w:t>Olomouckého kraje 202</w:t>
      </w:r>
      <w:r w:rsidR="002D0B9E">
        <w:rPr>
          <w:rFonts w:ascii="Cambria Math" w:hAnsi="Cambria Math"/>
          <w:sz w:val="24"/>
          <w:szCs w:val="24"/>
        </w:rPr>
        <w:t>5</w:t>
      </w:r>
      <w:r w:rsidR="00A6701B">
        <w:rPr>
          <w:rFonts w:ascii="Cambria Math" w:hAnsi="Cambria Math"/>
          <w:sz w:val="24"/>
          <w:szCs w:val="24"/>
        </w:rPr>
        <w:t>“</w:t>
      </w:r>
      <w:r w:rsidR="00E14BB8">
        <w:rPr>
          <w:rFonts w:ascii="Cambria Math" w:hAnsi="Cambria Math"/>
          <w:sz w:val="24"/>
          <w:szCs w:val="24"/>
        </w:rPr>
        <w:t>.</w:t>
      </w:r>
      <w:r w:rsidRPr="00744F07">
        <w:rPr>
          <w:rFonts w:ascii="Cambria Math" w:hAnsi="Cambria Math"/>
          <w:iCs/>
        </w:rPr>
        <w:t xml:space="preserve"> </w:t>
      </w:r>
      <w:r w:rsidR="00E14BB8" w:rsidRPr="00DC1CAE">
        <w:rPr>
          <w:rFonts w:ascii="Cambria Math" w:hAnsi="Cambria Math"/>
          <w:iCs/>
          <w:sz w:val="24"/>
          <w:szCs w:val="24"/>
        </w:rPr>
        <w:t>N</w:t>
      </w:r>
      <w:r w:rsidRPr="00DC1CAE">
        <w:rPr>
          <w:rFonts w:ascii="Cambria Math" w:hAnsi="Cambria Math"/>
          <w:sz w:val="24"/>
          <w:szCs w:val="24"/>
        </w:rPr>
        <w:t xml:space="preserve">avrhuje, aby obec podala žádost o poskytnutí dotace z dotačního titulu </w:t>
      </w:r>
      <w:r w:rsidRPr="00DC1CAE">
        <w:rPr>
          <w:rFonts w:ascii="Cambria Math" w:hAnsi="Cambria Math"/>
          <w:b/>
          <w:i/>
          <w:sz w:val="24"/>
          <w:szCs w:val="24"/>
        </w:rPr>
        <w:t>1 – Podpora budová</w:t>
      </w:r>
      <w:r w:rsidR="00DC1CAE" w:rsidRPr="00DC1CAE">
        <w:rPr>
          <w:rFonts w:ascii="Cambria Math" w:hAnsi="Cambria Math"/>
          <w:b/>
          <w:i/>
          <w:sz w:val="24"/>
          <w:szCs w:val="24"/>
        </w:rPr>
        <w:t xml:space="preserve">ní a obnovy infrastruktury obce – aktivita c) </w:t>
      </w:r>
      <w:r w:rsidR="00DC1CAE" w:rsidRPr="00DC1CAE">
        <w:rPr>
          <w:rFonts w:asciiTheme="majorHAnsi" w:hAnsiTheme="majorHAnsi"/>
          <w:b/>
          <w:i/>
          <w:sz w:val="24"/>
          <w:szCs w:val="24"/>
        </w:rPr>
        <w:t>Výstavba, rekonstrukce, oprava staveb ve vlastnictví obce</w:t>
      </w:r>
      <w:r w:rsidR="00DC1CAE">
        <w:rPr>
          <w:rFonts w:asciiTheme="majorHAnsi" w:hAnsiTheme="majorHAnsi"/>
          <w:b/>
          <w:i/>
          <w:sz w:val="24"/>
          <w:szCs w:val="24"/>
        </w:rPr>
        <w:t>.</w:t>
      </w:r>
      <w:r w:rsidRPr="00DC1CAE">
        <w:rPr>
          <w:rFonts w:asciiTheme="majorHAnsi" w:hAnsiTheme="majorHAnsi"/>
          <w:sz w:val="24"/>
          <w:szCs w:val="24"/>
        </w:rPr>
        <w:t xml:space="preserve"> </w:t>
      </w:r>
      <w:r w:rsidR="00A6701B">
        <w:rPr>
          <w:rFonts w:asciiTheme="majorHAnsi" w:hAnsiTheme="majorHAnsi"/>
          <w:sz w:val="24"/>
          <w:szCs w:val="24"/>
        </w:rPr>
        <w:t>Podle jeho slov, by bylo vhodné</w:t>
      </w:r>
      <w:r w:rsidR="00DC1CAE">
        <w:rPr>
          <w:rFonts w:asciiTheme="majorHAnsi" w:hAnsiTheme="majorHAnsi"/>
          <w:sz w:val="24"/>
          <w:szCs w:val="24"/>
        </w:rPr>
        <w:t xml:space="preserve">, aby byla provedena oprava budovy bývalé školy  - rekonstrukce elektrických rozvodů. </w:t>
      </w:r>
      <w:r w:rsidR="006C2F2C" w:rsidRPr="003C54AD">
        <w:rPr>
          <w:rFonts w:asciiTheme="majorHAnsi" w:hAnsiTheme="majorHAnsi"/>
          <w:sz w:val="24"/>
          <w:szCs w:val="24"/>
        </w:rPr>
        <w:t xml:space="preserve">Na tento dotační titul je určená částka ve výši </w:t>
      </w:r>
      <w:r w:rsidR="00D923C9" w:rsidRPr="00D923C9">
        <w:rPr>
          <w:rFonts w:asciiTheme="majorHAnsi" w:hAnsiTheme="majorHAnsi"/>
          <w:sz w:val="24"/>
          <w:szCs w:val="24"/>
        </w:rPr>
        <w:t>39 841</w:t>
      </w:r>
      <w:r w:rsidR="00D923C9">
        <w:rPr>
          <w:rFonts w:asciiTheme="majorHAnsi" w:hAnsiTheme="majorHAnsi"/>
          <w:sz w:val="24"/>
          <w:szCs w:val="24"/>
        </w:rPr>
        <w:t> </w:t>
      </w:r>
      <w:r w:rsidR="00D923C9" w:rsidRPr="00D923C9">
        <w:rPr>
          <w:rFonts w:asciiTheme="majorHAnsi" w:hAnsiTheme="majorHAnsi"/>
          <w:sz w:val="24"/>
          <w:szCs w:val="24"/>
        </w:rPr>
        <w:t>000</w:t>
      </w:r>
      <w:r w:rsidR="00D923C9">
        <w:rPr>
          <w:rFonts w:asciiTheme="majorHAnsi" w:hAnsiTheme="majorHAnsi"/>
          <w:sz w:val="24"/>
          <w:szCs w:val="24"/>
        </w:rPr>
        <w:t xml:space="preserve">,- </w:t>
      </w:r>
      <w:r w:rsidR="006C2F2C" w:rsidRPr="00D923C9">
        <w:rPr>
          <w:rFonts w:asciiTheme="majorHAnsi" w:hAnsiTheme="majorHAnsi"/>
          <w:sz w:val="24"/>
          <w:szCs w:val="24"/>
        </w:rPr>
        <w:t xml:space="preserve">Kč. </w:t>
      </w:r>
      <w:r w:rsidR="006C2F2C" w:rsidRPr="003C54AD">
        <w:rPr>
          <w:rFonts w:asciiTheme="majorHAnsi" w:hAnsiTheme="majorHAnsi"/>
          <w:sz w:val="24"/>
          <w:szCs w:val="24"/>
        </w:rPr>
        <w:t xml:space="preserve">Minimální výše dotace na jednu akci </w:t>
      </w:r>
      <w:r w:rsidR="006C2F2C" w:rsidRPr="00D923C9">
        <w:rPr>
          <w:rFonts w:asciiTheme="majorHAnsi" w:hAnsiTheme="majorHAnsi"/>
          <w:sz w:val="24"/>
          <w:szCs w:val="24"/>
        </w:rPr>
        <w:t>činí 100.000,00 Kč, maximální</w:t>
      </w:r>
      <w:r w:rsidR="006C2F2C" w:rsidRPr="003C54AD">
        <w:rPr>
          <w:rFonts w:asciiTheme="majorHAnsi" w:hAnsiTheme="majorHAnsi"/>
          <w:sz w:val="24"/>
          <w:szCs w:val="24"/>
        </w:rPr>
        <w:t xml:space="preserve"> výše dotace pak činí </w:t>
      </w:r>
      <w:r w:rsidR="00D923C9" w:rsidRPr="00D923C9">
        <w:rPr>
          <w:rFonts w:asciiTheme="majorHAnsi" w:hAnsiTheme="majorHAnsi"/>
          <w:sz w:val="24"/>
          <w:szCs w:val="24"/>
        </w:rPr>
        <w:t>7</w:t>
      </w:r>
      <w:r w:rsidR="006C2F2C" w:rsidRPr="00D923C9">
        <w:rPr>
          <w:rFonts w:asciiTheme="majorHAnsi" w:hAnsiTheme="majorHAnsi"/>
          <w:sz w:val="24"/>
          <w:szCs w:val="24"/>
        </w:rPr>
        <w:t>00.000,00 Kč</w:t>
      </w:r>
      <w:r w:rsidR="005D125C" w:rsidRPr="00D923C9">
        <w:rPr>
          <w:rFonts w:asciiTheme="majorHAnsi" w:hAnsiTheme="majorHAnsi"/>
          <w:sz w:val="24"/>
          <w:szCs w:val="24"/>
        </w:rPr>
        <w:t xml:space="preserve"> a</w:t>
      </w:r>
      <w:r w:rsidR="006C2F2C" w:rsidRPr="00D923C9">
        <w:rPr>
          <w:rFonts w:asciiTheme="majorHAnsi" w:hAnsiTheme="majorHAnsi"/>
          <w:sz w:val="24"/>
          <w:szCs w:val="24"/>
        </w:rPr>
        <w:t xml:space="preserve"> </w:t>
      </w:r>
      <w:r w:rsidR="005D125C" w:rsidRPr="00D923C9">
        <w:rPr>
          <w:rFonts w:asciiTheme="majorHAnsi" w:hAnsiTheme="majorHAnsi"/>
          <w:sz w:val="24"/>
          <w:szCs w:val="24"/>
        </w:rPr>
        <w:t>m</w:t>
      </w:r>
      <w:r w:rsidR="006C2F2C" w:rsidRPr="00D923C9">
        <w:rPr>
          <w:rFonts w:asciiTheme="majorHAnsi" w:hAnsiTheme="majorHAnsi"/>
          <w:sz w:val="24"/>
          <w:szCs w:val="24"/>
        </w:rPr>
        <w:t>inimální</w:t>
      </w:r>
      <w:r w:rsidR="006C2F2C" w:rsidRPr="003C54AD">
        <w:rPr>
          <w:rFonts w:asciiTheme="majorHAnsi" w:hAnsiTheme="majorHAnsi"/>
          <w:sz w:val="24"/>
          <w:szCs w:val="24"/>
        </w:rPr>
        <w:t xml:space="preserve"> podíl spoluúčasti je pro</w:t>
      </w:r>
      <w:r w:rsidR="005D125C" w:rsidRPr="003C54AD">
        <w:rPr>
          <w:rFonts w:asciiTheme="majorHAnsi" w:hAnsiTheme="majorHAnsi"/>
          <w:sz w:val="24"/>
          <w:szCs w:val="24"/>
        </w:rPr>
        <w:t xml:space="preserve"> </w:t>
      </w:r>
      <w:r w:rsidR="006C2F2C" w:rsidRPr="003C54AD">
        <w:rPr>
          <w:rFonts w:asciiTheme="majorHAnsi" w:hAnsiTheme="majorHAnsi"/>
          <w:sz w:val="24"/>
          <w:szCs w:val="24"/>
        </w:rPr>
        <w:t xml:space="preserve">obce do 1 000 obyvatel </w:t>
      </w:r>
      <w:r w:rsidR="005D125C" w:rsidRPr="003C54AD">
        <w:rPr>
          <w:rFonts w:asciiTheme="majorHAnsi" w:hAnsiTheme="majorHAnsi"/>
          <w:sz w:val="24"/>
          <w:szCs w:val="24"/>
        </w:rPr>
        <w:t>50 %</w:t>
      </w:r>
      <w:r w:rsidR="00BB493C">
        <w:rPr>
          <w:rFonts w:asciiTheme="majorHAnsi" w:hAnsiTheme="majorHAnsi"/>
          <w:sz w:val="24"/>
          <w:szCs w:val="24"/>
        </w:rPr>
        <w:t>.</w:t>
      </w:r>
    </w:p>
    <w:p w:rsidR="00F81D29" w:rsidRPr="00DC1CAE" w:rsidRDefault="00F81D29" w:rsidP="00F81D29">
      <w:pPr>
        <w:jc w:val="both"/>
        <w:rPr>
          <w:rFonts w:asciiTheme="majorHAnsi" w:hAnsiTheme="majorHAnsi"/>
        </w:rPr>
      </w:pPr>
      <w:r w:rsidRPr="00DC1CAE">
        <w:rPr>
          <w:rFonts w:asciiTheme="majorHAnsi" w:hAnsiTheme="majorHAnsi"/>
        </w:rPr>
        <w:t>Přihlásil se</w:t>
      </w:r>
      <w:r w:rsidR="002C6F46">
        <w:rPr>
          <w:rFonts w:asciiTheme="majorHAnsi" w:hAnsiTheme="majorHAnsi"/>
        </w:rPr>
        <w:t xml:space="preserve"> Ing. Ferenc s dotazem, zda se bude jednat i o rekonstrukci v obecním bytě. </w:t>
      </w:r>
      <w:r w:rsidRPr="00DC1CAE">
        <w:rPr>
          <w:rFonts w:asciiTheme="majorHAnsi" w:hAnsiTheme="majorHAnsi"/>
        </w:rPr>
        <w:t xml:space="preserve"> </w:t>
      </w:r>
      <w:r w:rsidR="002C6F46">
        <w:rPr>
          <w:rFonts w:asciiTheme="majorHAnsi" w:hAnsiTheme="majorHAnsi"/>
        </w:rPr>
        <w:t>Pan starosta odpověděl, že byt má elektrické rozvody v pořádku a má vlastní elektrický rozvaděč.  Všichni zastupitelé s</w:t>
      </w:r>
      <w:r w:rsidRPr="00DC1CAE">
        <w:rPr>
          <w:rFonts w:asciiTheme="majorHAnsi" w:hAnsiTheme="majorHAnsi"/>
        </w:rPr>
        <w:t xml:space="preserve">ouhlasí s tím, aby se </w:t>
      </w:r>
      <w:r w:rsidR="005D125C" w:rsidRPr="00DC1CAE">
        <w:rPr>
          <w:rFonts w:asciiTheme="majorHAnsi" w:hAnsiTheme="majorHAnsi"/>
        </w:rPr>
        <w:t xml:space="preserve">obě </w:t>
      </w:r>
      <w:r w:rsidRPr="00DC1CAE">
        <w:rPr>
          <w:rFonts w:asciiTheme="majorHAnsi" w:hAnsiTheme="majorHAnsi"/>
        </w:rPr>
        <w:t>žádost</w:t>
      </w:r>
      <w:r w:rsidR="005D125C" w:rsidRPr="00DC1CAE">
        <w:rPr>
          <w:rFonts w:asciiTheme="majorHAnsi" w:hAnsiTheme="majorHAnsi"/>
        </w:rPr>
        <w:t>i</w:t>
      </w:r>
      <w:r w:rsidRPr="00DC1CAE">
        <w:rPr>
          <w:rFonts w:asciiTheme="majorHAnsi" w:hAnsiTheme="majorHAnsi"/>
        </w:rPr>
        <w:t xml:space="preserve"> o dotaci podal</w:t>
      </w:r>
      <w:r w:rsidR="005D125C" w:rsidRPr="00DC1CAE">
        <w:rPr>
          <w:rFonts w:asciiTheme="majorHAnsi" w:hAnsiTheme="majorHAnsi"/>
        </w:rPr>
        <w:t>y.</w:t>
      </w:r>
    </w:p>
    <w:p w:rsidR="00F81D29" w:rsidRPr="00DC1CAE" w:rsidRDefault="00F81D29" w:rsidP="00F81D29">
      <w:pPr>
        <w:jc w:val="both"/>
        <w:rPr>
          <w:rFonts w:asciiTheme="majorHAnsi" w:hAnsiTheme="majorHAnsi"/>
        </w:rPr>
      </w:pPr>
      <w:r w:rsidRPr="00DC1CAE">
        <w:rPr>
          <w:rFonts w:asciiTheme="majorHAnsi" w:hAnsiTheme="majorHAnsi"/>
        </w:rPr>
        <w:t>Žádné další příspěvky nebyly, starosta požádal o hlasování.</w:t>
      </w:r>
    </w:p>
    <w:p w:rsidR="005D125C" w:rsidRPr="00E97AC5" w:rsidRDefault="00F81D29" w:rsidP="00F81D29">
      <w:pPr>
        <w:jc w:val="both"/>
        <w:rPr>
          <w:rFonts w:ascii="Cambria Math" w:hAnsi="Cambria Math"/>
          <w:sz w:val="16"/>
          <w:szCs w:val="16"/>
        </w:rPr>
      </w:pPr>
      <w:r>
        <w:rPr>
          <w:rFonts w:ascii="Cambria Math" w:hAnsi="Cambria Math"/>
        </w:rPr>
        <w:t xml:space="preserve">  </w:t>
      </w:r>
    </w:p>
    <w:p w:rsidR="00F81D29" w:rsidRDefault="00F81D29" w:rsidP="00F81D2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E0ABC">
        <w:rPr>
          <w:rFonts w:ascii="Cambria Math" w:hAnsi="Cambria Math"/>
          <w:b/>
          <w:i/>
          <w:iCs/>
          <w:u w:val="single"/>
        </w:rPr>
        <w:t>Návrh usnesení:</w:t>
      </w:r>
    </w:p>
    <w:p w:rsidR="00F81D29" w:rsidRDefault="00F81D29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2E0ABC">
        <w:rPr>
          <w:rFonts w:ascii="Cambria Math" w:hAnsi="Cambria Math"/>
          <w:b/>
          <w:i/>
          <w:iCs/>
        </w:rPr>
        <w:t xml:space="preserve">Zastupitelstvo obce Vitčice schvaluje </w:t>
      </w:r>
      <w:r w:rsidRPr="002E0ABC">
        <w:rPr>
          <w:rFonts w:ascii="Cambria Math" w:hAnsi="Cambria Math"/>
          <w:b/>
          <w:i/>
        </w:rPr>
        <w:t xml:space="preserve">podání žádosti o poskytnutí </w:t>
      </w:r>
      <w:r w:rsidR="005D125C">
        <w:rPr>
          <w:rFonts w:ascii="Cambria Math" w:hAnsi="Cambria Math"/>
          <w:b/>
          <w:i/>
        </w:rPr>
        <w:t xml:space="preserve">dotace </w:t>
      </w:r>
      <w:r w:rsidRPr="002E0ABC">
        <w:rPr>
          <w:rFonts w:ascii="Cambria Math" w:hAnsi="Cambria Math"/>
          <w:b/>
          <w:i/>
        </w:rPr>
        <w:t xml:space="preserve">na </w:t>
      </w:r>
      <w:r>
        <w:rPr>
          <w:rFonts w:ascii="Cambria Math" w:hAnsi="Cambria Math"/>
          <w:b/>
          <w:i/>
        </w:rPr>
        <w:t>pořízení požární techniky</w:t>
      </w:r>
      <w:r w:rsidR="001C00C6">
        <w:rPr>
          <w:rFonts w:ascii="Cambria Math" w:hAnsi="Cambria Math"/>
          <w:b/>
          <w:i/>
        </w:rPr>
        <w:t xml:space="preserve"> a </w:t>
      </w:r>
      <w:r w:rsidR="001C00C6" w:rsidRPr="004C6FED">
        <w:rPr>
          <w:rFonts w:ascii="Cambria Math" w:hAnsi="Cambria Math"/>
          <w:b/>
          <w:i/>
        </w:rPr>
        <w:t>věcného vybavení</w:t>
      </w:r>
      <w:r>
        <w:rPr>
          <w:rFonts w:ascii="Cambria Math" w:hAnsi="Cambria Math"/>
          <w:b/>
          <w:i/>
        </w:rPr>
        <w:t xml:space="preserve"> </w:t>
      </w:r>
      <w:r w:rsidRPr="002E0ABC">
        <w:rPr>
          <w:rFonts w:ascii="Cambria Math" w:hAnsi="Cambria Math"/>
          <w:b/>
          <w:i/>
        </w:rPr>
        <w:t>JSDH Vitčice</w:t>
      </w:r>
      <w:r w:rsidR="005D125C">
        <w:rPr>
          <w:rFonts w:ascii="Cambria Math" w:hAnsi="Cambria Math"/>
          <w:b/>
          <w:i/>
        </w:rPr>
        <w:t xml:space="preserve"> z dotačního titulu 1,</w:t>
      </w:r>
      <w:r>
        <w:rPr>
          <w:rFonts w:ascii="Cambria Math" w:hAnsi="Cambria Math"/>
          <w:b/>
          <w:i/>
        </w:rPr>
        <w:t xml:space="preserve"> současně schvaluje </w:t>
      </w:r>
      <w:r w:rsidRPr="002E0ABC">
        <w:rPr>
          <w:rFonts w:ascii="Cambria Math" w:hAnsi="Cambria Math"/>
          <w:b/>
          <w:i/>
        </w:rPr>
        <w:t>podání</w:t>
      </w:r>
      <w:r>
        <w:rPr>
          <w:rFonts w:ascii="Cambria Math" w:hAnsi="Cambria Math"/>
          <w:b/>
          <w:i/>
        </w:rPr>
        <w:t xml:space="preserve"> žádosti o poskytnutí dotace z Programu obnovy venkova Olomouckého kraje 202</w:t>
      </w:r>
      <w:r w:rsidR="00E14BB8">
        <w:rPr>
          <w:rFonts w:ascii="Cambria Math" w:hAnsi="Cambria Math"/>
          <w:b/>
          <w:i/>
        </w:rPr>
        <w:t>5</w:t>
      </w:r>
      <w:r>
        <w:rPr>
          <w:rFonts w:ascii="Cambria Math" w:hAnsi="Cambria Math"/>
          <w:b/>
          <w:i/>
        </w:rPr>
        <w:t xml:space="preserve">, dotační titul 1 – Podpora budování a obnovy infrastruktury obce. </w:t>
      </w:r>
    </w:p>
    <w:p w:rsidR="00F81D29" w:rsidRDefault="00F81D29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E24CD1" w:rsidRPr="005D125C" w:rsidRDefault="00E24CD1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lastRenderedPageBreak/>
        <w:t xml:space="preserve">Výsledek hlasování:  </w:t>
      </w: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5D125C">
        <w:rPr>
          <w:rFonts w:ascii="Cambria Math" w:hAnsi="Cambria Math"/>
          <w:b/>
          <w:iCs/>
        </w:rPr>
        <w:t>7</w:t>
      </w: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Proti: nikdo</w:t>
      </w: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Zdrželi se: nikdo</w:t>
      </w:r>
    </w:p>
    <w:p w:rsidR="00F81D29" w:rsidRPr="005D125C" w:rsidRDefault="00F81D29" w:rsidP="00F81D29">
      <w:pPr>
        <w:rPr>
          <w:rFonts w:ascii="Cambria Math" w:hAnsi="Cambria Math"/>
          <w:b/>
          <w:iCs/>
          <w:sz w:val="16"/>
          <w:szCs w:val="16"/>
        </w:rPr>
      </w:pPr>
    </w:p>
    <w:p w:rsidR="00F81D29" w:rsidRDefault="00F81D29" w:rsidP="00F81D29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 xml:space="preserve">Usnesení č. </w:t>
      </w:r>
      <w:proofErr w:type="gramStart"/>
      <w:r w:rsidR="00884D59" w:rsidRPr="006A017D">
        <w:rPr>
          <w:rFonts w:ascii="Cambria Math" w:hAnsi="Cambria Math"/>
          <w:b/>
          <w:iCs/>
        </w:rPr>
        <w:t>99</w:t>
      </w:r>
      <w:r w:rsidRPr="006A017D">
        <w:rPr>
          <w:rFonts w:ascii="Cambria Math" w:hAnsi="Cambria Math"/>
          <w:b/>
          <w:iCs/>
        </w:rPr>
        <w:t xml:space="preserve">  bylo</w:t>
      </w:r>
      <w:proofErr w:type="gramEnd"/>
      <w:r w:rsidRPr="006A017D">
        <w:rPr>
          <w:rFonts w:ascii="Cambria Math" w:hAnsi="Cambria Math"/>
          <w:b/>
          <w:iCs/>
        </w:rPr>
        <w:t xml:space="preserve"> schváleno.</w:t>
      </w:r>
    </w:p>
    <w:p w:rsidR="00BE3E6E" w:rsidRPr="005A3515" w:rsidRDefault="00BE3E6E" w:rsidP="0064117E">
      <w:pPr>
        <w:rPr>
          <w:rFonts w:ascii="Cambria Math" w:hAnsi="Cambria Math"/>
          <w:b/>
          <w:iCs/>
          <w:sz w:val="16"/>
          <w:szCs w:val="16"/>
        </w:rPr>
      </w:pPr>
    </w:p>
    <w:p w:rsidR="00640580" w:rsidRDefault="002D0B9E" w:rsidP="00640580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</w:rPr>
        <w:t>10</w:t>
      </w:r>
      <w:r w:rsidR="00B951BF">
        <w:rPr>
          <w:rFonts w:ascii="Cambria Math" w:hAnsi="Cambria Math"/>
          <w:b/>
        </w:rPr>
        <w:t xml:space="preserve">. </w:t>
      </w:r>
      <w:r w:rsidR="00640580">
        <w:rPr>
          <w:rFonts w:ascii="Cambria Math" w:hAnsi="Cambria Math"/>
          <w:b/>
          <w:iCs/>
        </w:rPr>
        <w:t>Projednání návrhu navýšení odměn neuvolněným členům zastupitelstva obce</w:t>
      </w:r>
    </w:p>
    <w:p w:rsidR="00640580" w:rsidRDefault="00640580" w:rsidP="00640580">
      <w:pPr>
        <w:jc w:val="both"/>
        <w:rPr>
          <w:rFonts w:ascii="Cambria Math" w:hAnsi="Cambria Math"/>
          <w:iCs/>
        </w:rPr>
      </w:pPr>
      <w:r w:rsidRPr="00F82F4B">
        <w:rPr>
          <w:rFonts w:ascii="Cambria Math" w:hAnsi="Cambria Math"/>
          <w:iCs/>
        </w:rPr>
        <w:t>Pan star</w:t>
      </w:r>
      <w:r>
        <w:rPr>
          <w:rFonts w:ascii="Cambria Math" w:hAnsi="Cambria Math"/>
          <w:iCs/>
        </w:rPr>
        <w:t>osta seznámil přítomné členy zastupitelstva obce a občany s </w:t>
      </w:r>
      <w:r w:rsidRPr="006A017D">
        <w:rPr>
          <w:rFonts w:ascii="Cambria Math" w:hAnsi="Cambria Math"/>
          <w:iCs/>
        </w:rPr>
        <w:t>nařízením vlády číslo 418/2023, ze dne 30. listopadu 2023</w:t>
      </w:r>
      <w:r>
        <w:rPr>
          <w:rFonts w:ascii="Cambria Math" w:hAnsi="Cambria Math"/>
          <w:iCs/>
        </w:rPr>
        <w:t xml:space="preserve">, kterým se mění nařízení vlády číslo 318/2017, o výši odměn členů zastupitelstev </w:t>
      </w:r>
      <w:r w:rsidRPr="00165AD2">
        <w:rPr>
          <w:rFonts w:ascii="Cambria Math" w:hAnsi="Cambria Math"/>
          <w:iCs/>
        </w:rPr>
        <w:t>územních</w:t>
      </w:r>
      <w:r>
        <w:rPr>
          <w:rFonts w:ascii="Cambria Math" w:hAnsi="Cambria Math"/>
          <w:iCs/>
        </w:rPr>
        <w:t xml:space="preserve"> samosprávných celků, ve znění pozdějších předpisů. Pan starosta navrhuje navýšení pro ty členy zastupitelstva, kteří jsou odměňováni, navýšení odměn by bylo platné od 1. ledna 2025.</w:t>
      </w:r>
    </w:p>
    <w:p w:rsidR="00640580" w:rsidRPr="00C11434" w:rsidRDefault="00640580" w:rsidP="00640580">
      <w:pPr>
        <w:jc w:val="both"/>
        <w:rPr>
          <w:rFonts w:ascii="Cambria Math" w:hAnsi="Cambria Math"/>
          <w:iCs/>
        </w:rPr>
      </w:pPr>
      <w:r w:rsidRPr="00C11434">
        <w:rPr>
          <w:rFonts w:ascii="Cambria Math" w:hAnsi="Cambria Math"/>
          <w:iCs/>
        </w:rPr>
        <w:t>Navýšení:</w:t>
      </w:r>
    </w:p>
    <w:p w:rsidR="00640580" w:rsidRPr="00C11434" w:rsidRDefault="00640580" w:rsidP="00640580">
      <w:pPr>
        <w:jc w:val="both"/>
        <w:rPr>
          <w:rFonts w:ascii="Cambria Math" w:hAnsi="Cambria Math"/>
          <w:iCs/>
        </w:rPr>
      </w:pPr>
      <w:r w:rsidRPr="00C11434">
        <w:rPr>
          <w:rFonts w:ascii="Cambria Math" w:hAnsi="Cambria Math"/>
          <w:iCs/>
        </w:rPr>
        <w:t>Starosta ………. 2</w:t>
      </w:r>
      <w:r w:rsidR="00C11434" w:rsidRPr="00C11434">
        <w:rPr>
          <w:rFonts w:ascii="Cambria Math" w:hAnsi="Cambria Math"/>
          <w:iCs/>
        </w:rPr>
        <w:t>3</w:t>
      </w:r>
      <w:r w:rsidR="00E24CD1">
        <w:rPr>
          <w:rFonts w:ascii="Cambria Math" w:hAnsi="Cambria Math"/>
          <w:iCs/>
        </w:rPr>
        <w:t> </w:t>
      </w:r>
      <w:r w:rsidR="00C11434" w:rsidRPr="00C11434">
        <w:rPr>
          <w:rFonts w:ascii="Cambria Math" w:hAnsi="Cambria Math"/>
          <w:iCs/>
        </w:rPr>
        <w:t>850</w:t>
      </w:r>
      <w:r w:rsidR="00E24CD1">
        <w:rPr>
          <w:rFonts w:ascii="Cambria Math" w:hAnsi="Cambria Math"/>
          <w:iCs/>
        </w:rPr>
        <w:t>,-</w:t>
      </w:r>
      <w:r w:rsidRPr="00C11434">
        <w:rPr>
          <w:rFonts w:ascii="Cambria Math" w:hAnsi="Cambria Math"/>
          <w:iCs/>
        </w:rPr>
        <w:t xml:space="preserve"> Kč</w:t>
      </w:r>
    </w:p>
    <w:p w:rsidR="00640580" w:rsidRPr="00C11434" w:rsidRDefault="00640580" w:rsidP="00640580">
      <w:pPr>
        <w:jc w:val="both"/>
        <w:rPr>
          <w:rFonts w:ascii="Cambria Math" w:hAnsi="Cambria Math"/>
          <w:iCs/>
        </w:rPr>
      </w:pPr>
      <w:proofErr w:type="spellStart"/>
      <w:r w:rsidRPr="00C11434">
        <w:rPr>
          <w:rFonts w:ascii="Cambria Math" w:hAnsi="Cambria Math"/>
          <w:iCs/>
        </w:rPr>
        <w:t>Místostarostka</w:t>
      </w:r>
      <w:proofErr w:type="spellEnd"/>
      <w:r w:rsidRPr="00C11434">
        <w:rPr>
          <w:rFonts w:ascii="Cambria Math" w:hAnsi="Cambria Math"/>
          <w:iCs/>
        </w:rPr>
        <w:t xml:space="preserve"> ………. </w:t>
      </w:r>
      <w:r w:rsidR="00C11434" w:rsidRPr="00C11434">
        <w:rPr>
          <w:rFonts w:ascii="Cambria Math" w:hAnsi="Cambria Math"/>
          <w:iCs/>
        </w:rPr>
        <w:t>5970</w:t>
      </w:r>
      <w:r w:rsidR="00E24CD1">
        <w:rPr>
          <w:rFonts w:ascii="Cambria Math" w:hAnsi="Cambria Math"/>
          <w:iCs/>
        </w:rPr>
        <w:t>,-</w:t>
      </w:r>
      <w:r w:rsidRPr="00C11434">
        <w:rPr>
          <w:rFonts w:ascii="Cambria Math" w:hAnsi="Cambria Math"/>
          <w:iCs/>
        </w:rPr>
        <w:t xml:space="preserve"> Kč</w:t>
      </w:r>
    </w:p>
    <w:p w:rsidR="00640580" w:rsidRDefault="00640580" w:rsidP="00640580">
      <w:pPr>
        <w:jc w:val="both"/>
        <w:rPr>
          <w:rFonts w:ascii="Cambria Math" w:hAnsi="Cambria Math"/>
          <w:iCs/>
        </w:rPr>
      </w:pPr>
      <w:r w:rsidRPr="00C11434">
        <w:rPr>
          <w:rFonts w:ascii="Cambria Math" w:hAnsi="Cambria Math"/>
          <w:iCs/>
        </w:rPr>
        <w:t xml:space="preserve">Předseda finančního výboru ………. </w:t>
      </w:r>
      <w:r w:rsidR="00C11434" w:rsidRPr="00C11434">
        <w:rPr>
          <w:rFonts w:ascii="Cambria Math" w:hAnsi="Cambria Math"/>
          <w:iCs/>
        </w:rPr>
        <w:t>678</w:t>
      </w:r>
      <w:r w:rsidRPr="00C11434">
        <w:rPr>
          <w:rFonts w:ascii="Cambria Math" w:hAnsi="Cambria Math"/>
          <w:iCs/>
        </w:rPr>
        <w:t>,</w:t>
      </w:r>
      <w:r w:rsidR="00E24CD1">
        <w:rPr>
          <w:rFonts w:ascii="Cambria Math" w:hAnsi="Cambria Math"/>
          <w:iCs/>
        </w:rPr>
        <w:t>-</w:t>
      </w:r>
      <w:r w:rsidRPr="00C11434">
        <w:rPr>
          <w:rFonts w:ascii="Cambria Math" w:hAnsi="Cambria Math"/>
          <w:iCs/>
        </w:rPr>
        <w:t xml:space="preserve"> Kč.</w:t>
      </w:r>
    </w:p>
    <w:p w:rsidR="006A017D" w:rsidRDefault="006A017D" w:rsidP="00640580">
      <w:pPr>
        <w:jc w:val="both"/>
        <w:rPr>
          <w:rFonts w:ascii="Cambria Math" w:hAnsi="Cambria Math"/>
          <w:iCs/>
        </w:rPr>
      </w:pPr>
    </w:p>
    <w:p w:rsidR="00640580" w:rsidRDefault="00640580" w:rsidP="00640580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 starosta vyzval členy zastupitelstva obce, aby se k návrhu navýšení odměn vyjádřili.</w:t>
      </w:r>
    </w:p>
    <w:p w:rsidR="00640580" w:rsidRDefault="00640580" w:rsidP="00640580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Členové zastupitelstva proti tomuto návrhu neměli žádné námitky.</w:t>
      </w:r>
    </w:p>
    <w:p w:rsidR="00640580" w:rsidRPr="00E97AC5" w:rsidRDefault="00640580" w:rsidP="00640580">
      <w:pPr>
        <w:rPr>
          <w:rFonts w:ascii="Cambria Math" w:hAnsi="Cambria Math"/>
          <w:iCs/>
          <w:sz w:val="16"/>
          <w:szCs w:val="16"/>
        </w:rPr>
      </w:pPr>
    </w:p>
    <w:p w:rsidR="00640580" w:rsidRPr="009C7EE7" w:rsidRDefault="00640580" w:rsidP="00640580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640580" w:rsidRPr="00C11434" w:rsidRDefault="00640580" w:rsidP="0064058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E24CD1">
        <w:rPr>
          <w:rFonts w:ascii="Cambria Math" w:hAnsi="Cambria Math"/>
          <w:b/>
          <w:i/>
          <w:iCs/>
        </w:rPr>
        <w:t xml:space="preserve">Zastupitelstvo obce Vitčice schvaluje navýšení měsíčních odměn neuvolněnému starostovi na celkovou částku </w:t>
      </w:r>
      <w:r w:rsidR="00C11434" w:rsidRPr="00E24CD1">
        <w:rPr>
          <w:rFonts w:ascii="Cambria Math" w:hAnsi="Cambria Math"/>
          <w:b/>
          <w:i/>
          <w:iCs/>
        </w:rPr>
        <w:t>23 850,</w:t>
      </w:r>
      <w:r w:rsidR="00E24CD1" w:rsidRPr="00E24CD1">
        <w:rPr>
          <w:rFonts w:ascii="Cambria Math" w:hAnsi="Cambria Math"/>
          <w:b/>
          <w:i/>
          <w:iCs/>
        </w:rPr>
        <w:t xml:space="preserve">- </w:t>
      </w:r>
      <w:r w:rsidR="00C11434" w:rsidRPr="00E24CD1">
        <w:rPr>
          <w:rFonts w:ascii="Cambria Math" w:hAnsi="Cambria Math"/>
          <w:b/>
          <w:i/>
          <w:iCs/>
        </w:rPr>
        <w:t xml:space="preserve">Kč </w:t>
      </w:r>
      <w:r w:rsidR="00E24CD1">
        <w:rPr>
          <w:rFonts w:ascii="Cambria Math" w:hAnsi="Cambria Math"/>
          <w:b/>
          <w:i/>
          <w:iCs/>
        </w:rPr>
        <w:t xml:space="preserve">neuvolněné </w:t>
      </w:r>
      <w:proofErr w:type="spellStart"/>
      <w:r w:rsidR="00E24CD1">
        <w:rPr>
          <w:rFonts w:ascii="Cambria Math" w:hAnsi="Cambria Math"/>
          <w:b/>
          <w:i/>
          <w:iCs/>
        </w:rPr>
        <w:t>místostarostce</w:t>
      </w:r>
      <w:proofErr w:type="spellEnd"/>
      <w:r w:rsidR="00E24CD1">
        <w:rPr>
          <w:rFonts w:ascii="Cambria Math" w:hAnsi="Cambria Math"/>
          <w:b/>
          <w:i/>
          <w:iCs/>
        </w:rPr>
        <w:t xml:space="preserve"> </w:t>
      </w:r>
      <w:r w:rsidRPr="00E24CD1">
        <w:rPr>
          <w:rFonts w:ascii="Cambria Math" w:hAnsi="Cambria Math"/>
          <w:b/>
          <w:i/>
          <w:iCs/>
        </w:rPr>
        <w:t xml:space="preserve">na celkovou částku </w:t>
      </w:r>
      <w:r w:rsidR="00C11434" w:rsidRPr="00E24CD1">
        <w:rPr>
          <w:rFonts w:ascii="Cambria Math" w:hAnsi="Cambria Math"/>
          <w:b/>
          <w:i/>
          <w:iCs/>
        </w:rPr>
        <w:t>5 97</w:t>
      </w:r>
      <w:r w:rsidRPr="00E24CD1">
        <w:rPr>
          <w:rFonts w:ascii="Cambria Math" w:hAnsi="Cambria Math"/>
          <w:b/>
          <w:i/>
          <w:iCs/>
        </w:rPr>
        <w:t>0,</w:t>
      </w:r>
      <w:r w:rsidR="00E24CD1" w:rsidRPr="00E24CD1">
        <w:rPr>
          <w:rFonts w:ascii="Cambria Math" w:hAnsi="Cambria Math"/>
          <w:b/>
          <w:i/>
          <w:iCs/>
        </w:rPr>
        <w:t>- Kč</w:t>
      </w:r>
      <w:r w:rsidRPr="00E24CD1">
        <w:rPr>
          <w:rFonts w:ascii="Cambria Math" w:hAnsi="Cambria Math"/>
          <w:b/>
          <w:i/>
          <w:iCs/>
        </w:rPr>
        <w:t xml:space="preserve"> a neuvolněnému předsedovi finančního výboruj celkovou částku </w:t>
      </w:r>
      <w:r w:rsidR="00C11434" w:rsidRPr="00E24CD1">
        <w:rPr>
          <w:rFonts w:ascii="Cambria Math" w:hAnsi="Cambria Math"/>
          <w:b/>
          <w:i/>
          <w:iCs/>
        </w:rPr>
        <w:t>678</w:t>
      </w:r>
      <w:r w:rsidRPr="00E24CD1">
        <w:rPr>
          <w:rFonts w:ascii="Cambria Math" w:hAnsi="Cambria Math"/>
          <w:b/>
          <w:i/>
          <w:iCs/>
        </w:rPr>
        <w:t>,</w:t>
      </w:r>
      <w:r w:rsidR="00E24CD1" w:rsidRPr="00E24CD1">
        <w:rPr>
          <w:rFonts w:ascii="Cambria Math" w:hAnsi="Cambria Math"/>
          <w:b/>
          <w:i/>
          <w:iCs/>
        </w:rPr>
        <w:t xml:space="preserve">- Kč </w:t>
      </w:r>
      <w:r w:rsidRPr="00E24CD1">
        <w:rPr>
          <w:rFonts w:ascii="Cambria Math" w:hAnsi="Cambria Math"/>
          <w:b/>
          <w:i/>
          <w:iCs/>
        </w:rPr>
        <w:t>s účinností od 1. ledna 2025.</w:t>
      </w:r>
    </w:p>
    <w:p w:rsidR="00640580" w:rsidRPr="00E97AC5" w:rsidRDefault="00640580" w:rsidP="0064058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640580" w:rsidRDefault="00640580" w:rsidP="0064058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640580" w:rsidRPr="00E97AC5" w:rsidRDefault="00640580" w:rsidP="00640580">
      <w:pPr>
        <w:rPr>
          <w:rFonts w:ascii="Cambria Math" w:hAnsi="Cambria Math"/>
          <w:b/>
          <w:iCs/>
          <w:sz w:val="16"/>
          <w:szCs w:val="16"/>
        </w:rPr>
      </w:pP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7</w:t>
      </w:r>
      <w:r w:rsidRPr="009C7EE7">
        <w:rPr>
          <w:rFonts w:ascii="Cambria Math" w:hAnsi="Cambria Math"/>
          <w:b/>
          <w:iCs/>
        </w:rPr>
        <w:t xml:space="preserve"> </w:t>
      </w: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>
        <w:rPr>
          <w:rFonts w:ascii="Cambria Math" w:hAnsi="Cambria Math"/>
          <w:b/>
          <w:iCs/>
        </w:rPr>
        <w:t>0</w:t>
      </w: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640580" w:rsidRPr="00E97AC5" w:rsidRDefault="00640580" w:rsidP="00640580">
      <w:pPr>
        <w:rPr>
          <w:rFonts w:ascii="Cambria Math" w:hAnsi="Cambria Math"/>
          <w:b/>
          <w:iCs/>
          <w:sz w:val="16"/>
          <w:szCs w:val="16"/>
        </w:rPr>
      </w:pP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 xml:space="preserve">Usnesení č. </w:t>
      </w:r>
      <w:proofErr w:type="gramStart"/>
      <w:r w:rsidR="00884D59" w:rsidRPr="006A017D">
        <w:rPr>
          <w:rFonts w:ascii="Cambria Math" w:hAnsi="Cambria Math"/>
          <w:b/>
          <w:iCs/>
        </w:rPr>
        <w:t>100</w:t>
      </w:r>
      <w:r w:rsidRPr="009C7EE7">
        <w:rPr>
          <w:rFonts w:ascii="Cambria Math" w:hAnsi="Cambria Math"/>
          <w:b/>
          <w:iCs/>
        </w:rPr>
        <w:t xml:space="preserve"> 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640580" w:rsidRDefault="00640580" w:rsidP="00B951BF">
      <w:pPr>
        <w:jc w:val="both"/>
        <w:rPr>
          <w:rFonts w:ascii="Cambria Math" w:hAnsi="Cambria Math"/>
          <w:b/>
        </w:rPr>
      </w:pPr>
    </w:p>
    <w:p w:rsidR="00640580" w:rsidRPr="005A3515" w:rsidRDefault="002A4291" w:rsidP="00640580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1</w:t>
      </w:r>
      <w:r w:rsidR="002D0B9E">
        <w:rPr>
          <w:rFonts w:ascii="Cambria Math" w:hAnsi="Cambria Math"/>
          <w:b/>
          <w:iCs/>
        </w:rPr>
        <w:t>1</w:t>
      </w:r>
      <w:r w:rsidR="00F82F4B">
        <w:rPr>
          <w:rFonts w:ascii="Cambria Math" w:hAnsi="Cambria Math"/>
          <w:b/>
          <w:iCs/>
        </w:rPr>
        <w:t xml:space="preserve">. </w:t>
      </w:r>
      <w:r w:rsidR="00640580" w:rsidRPr="005A3515">
        <w:rPr>
          <w:rFonts w:ascii="Cambria Math" w:hAnsi="Cambria Math"/>
          <w:b/>
          <w:iCs/>
        </w:rPr>
        <w:t>Projednání návrhu termínu inventarizace za rok 202</w:t>
      </w:r>
      <w:r w:rsidR="00640580">
        <w:rPr>
          <w:rFonts w:ascii="Cambria Math" w:hAnsi="Cambria Math"/>
          <w:b/>
          <w:iCs/>
        </w:rPr>
        <w:t>4</w:t>
      </w:r>
    </w:p>
    <w:p w:rsidR="00640580" w:rsidRPr="00E4700B" w:rsidRDefault="00640580" w:rsidP="00640580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seznámil členy</w:t>
      </w:r>
      <w:r>
        <w:rPr>
          <w:rFonts w:ascii="Cambria Math" w:hAnsi="Cambria Math"/>
        </w:rPr>
        <w:t xml:space="preserve"> </w:t>
      </w:r>
      <w:r w:rsidRPr="00E4700B">
        <w:rPr>
          <w:rFonts w:ascii="Cambria Math" w:hAnsi="Cambria Math"/>
        </w:rPr>
        <w:t>zastupitelstva</w:t>
      </w:r>
      <w:r>
        <w:rPr>
          <w:rFonts w:ascii="Cambria Math" w:hAnsi="Cambria Math"/>
        </w:rPr>
        <w:t xml:space="preserve"> obce</w:t>
      </w:r>
      <w:r w:rsidRPr="00E4700B">
        <w:rPr>
          <w:rFonts w:ascii="Cambria Math" w:hAnsi="Cambria Math"/>
        </w:rPr>
        <w:t xml:space="preserve"> s termínem konání fyzické a dokladové inventarizace majetku </w:t>
      </w:r>
      <w:r>
        <w:rPr>
          <w:rFonts w:ascii="Cambria Math" w:hAnsi="Cambria Math"/>
        </w:rPr>
        <w:t xml:space="preserve">obce Vitčice </w:t>
      </w:r>
      <w:r w:rsidRPr="00640580">
        <w:rPr>
          <w:rFonts w:ascii="Cambria Math" w:hAnsi="Cambria Math"/>
        </w:rPr>
        <w:t>ke dni 31. 12. 2024.</w:t>
      </w:r>
      <w:r w:rsidRPr="00E4700B">
        <w:rPr>
          <w:rFonts w:ascii="Cambria Math" w:hAnsi="Cambria Math"/>
        </w:rPr>
        <w:t xml:space="preserve"> Zároveň přítomné seznámil se složením inventarizační komise a s</w:t>
      </w:r>
      <w:r>
        <w:rPr>
          <w:rFonts w:ascii="Cambria Math" w:hAnsi="Cambria Math"/>
        </w:rPr>
        <w:t> plánem inventarizace majetku obce za rok 2024.</w:t>
      </w:r>
    </w:p>
    <w:p w:rsidR="00640580" w:rsidRPr="00E4700B" w:rsidRDefault="00640580" w:rsidP="00640580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Předseda inventarizační komise</w:t>
      </w:r>
      <w:r w:rsidRPr="00E4700B">
        <w:rPr>
          <w:rFonts w:ascii="Cambria Math" w:hAnsi="Cambria Math"/>
        </w:rPr>
        <w:t xml:space="preserve">: </w:t>
      </w:r>
      <w:r w:rsidRPr="00E4700B">
        <w:rPr>
          <w:rFonts w:ascii="Cambria Math" w:hAnsi="Cambria Math"/>
        </w:rPr>
        <w:tab/>
      </w:r>
      <w:r>
        <w:rPr>
          <w:rFonts w:ascii="Cambria Math" w:hAnsi="Cambria Math"/>
        </w:rPr>
        <w:t>David Běhal</w:t>
      </w:r>
    </w:p>
    <w:p w:rsidR="00640580" w:rsidRDefault="00640580" w:rsidP="00640580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Členové inventarizační komise</w:t>
      </w:r>
      <w:r w:rsidRPr="00E4700B">
        <w:rPr>
          <w:rFonts w:ascii="Cambria Math" w:hAnsi="Cambria Math"/>
        </w:rPr>
        <w:t xml:space="preserve">: </w:t>
      </w:r>
      <w:r w:rsidRPr="00E4700B">
        <w:rPr>
          <w:rFonts w:ascii="Cambria Math" w:hAnsi="Cambria Math"/>
        </w:rPr>
        <w:tab/>
        <w:t>Ing. Luděk Ferenc</w:t>
      </w:r>
    </w:p>
    <w:p w:rsidR="00640580" w:rsidRDefault="00640580" w:rsidP="00640580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Ing. Martina </w:t>
      </w:r>
      <w:proofErr w:type="spellStart"/>
      <w:r>
        <w:rPr>
          <w:rFonts w:ascii="Cambria Math" w:hAnsi="Cambria Math"/>
        </w:rPr>
        <w:t>Ošťádalová</w:t>
      </w:r>
      <w:proofErr w:type="spellEnd"/>
    </w:p>
    <w:p w:rsidR="00640580" w:rsidRDefault="00640580" w:rsidP="00640580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                                                </w:t>
      </w:r>
      <w:r w:rsidRPr="00E4700B">
        <w:rPr>
          <w:rFonts w:ascii="Cambria Math" w:hAnsi="Cambria Math"/>
        </w:rPr>
        <w:tab/>
        <w:t>Hana Skalková</w:t>
      </w:r>
    </w:p>
    <w:p w:rsidR="00022BDB" w:rsidRPr="00E4700B" w:rsidRDefault="00022BDB" w:rsidP="00640580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</w:p>
    <w:p w:rsidR="00640580" w:rsidRPr="00E4700B" w:rsidRDefault="00640580" w:rsidP="00640580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Účetní obce připraví inventární seznamy a předá předsedovi inventarizační komise. Fyzická inventariza</w:t>
      </w:r>
      <w:r>
        <w:rPr>
          <w:rFonts w:ascii="Cambria Math" w:hAnsi="Cambria Math"/>
        </w:rPr>
        <w:t>ce majetku obce bude provedena od 11</w:t>
      </w:r>
      <w:r w:rsidRPr="00E4700B">
        <w:rPr>
          <w:rFonts w:ascii="Cambria Math" w:hAnsi="Cambria Math"/>
        </w:rPr>
        <w:t xml:space="preserve">. ledna </w:t>
      </w:r>
      <w:r>
        <w:rPr>
          <w:rFonts w:ascii="Cambria Math" w:hAnsi="Cambria Math"/>
        </w:rPr>
        <w:t>2025</w:t>
      </w:r>
      <w:r w:rsidRPr="00E4700B">
        <w:rPr>
          <w:rFonts w:ascii="Cambria Math" w:hAnsi="Cambria Math"/>
        </w:rPr>
        <w:t xml:space="preserve">, dokladová inventarizace bude prováděna </w:t>
      </w:r>
      <w:r>
        <w:rPr>
          <w:rFonts w:ascii="Cambria Math" w:hAnsi="Cambria Math"/>
        </w:rPr>
        <w:t>průběžně během měsíce ledna 2025</w:t>
      </w:r>
      <w:r w:rsidRPr="00E4700B">
        <w:rPr>
          <w:rFonts w:ascii="Cambria Math" w:hAnsi="Cambria Math"/>
        </w:rPr>
        <w:t>.</w:t>
      </w:r>
    </w:p>
    <w:p w:rsidR="00640580" w:rsidRPr="002430CC" w:rsidRDefault="00640580" w:rsidP="00640580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 xml:space="preserve"> </w:t>
      </w:r>
    </w:p>
    <w:p w:rsidR="00640580" w:rsidRPr="00E4700B" w:rsidRDefault="00640580" w:rsidP="00640580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640580" w:rsidRDefault="00640580" w:rsidP="00640580">
      <w:pPr>
        <w:tabs>
          <w:tab w:val="left" w:pos="1080"/>
        </w:tabs>
        <w:jc w:val="both"/>
        <w:rPr>
          <w:rFonts w:ascii="Cambria Math" w:hAnsi="Cambria Math"/>
          <w:b/>
          <w:i/>
        </w:rPr>
      </w:pPr>
      <w:r w:rsidRPr="00E4700B">
        <w:rPr>
          <w:rFonts w:ascii="Cambria Math" w:hAnsi="Cambria Math"/>
          <w:b/>
          <w:i/>
          <w:iCs/>
        </w:rPr>
        <w:t xml:space="preserve">Zastupitelstvo obce Vitčice schvaluje </w:t>
      </w:r>
      <w:r w:rsidRPr="00E4700B">
        <w:rPr>
          <w:rFonts w:ascii="Cambria Math" w:hAnsi="Cambria Math"/>
          <w:b/>
          <w:i/>
        </w:rPr>
        <w:t>provedení řádné inventarizace majetku obce</w:t>
      </w:r>
      <w:r w:rsidR="006A017D">
        <w:rPr>
          <w:rFonts w:ascii="Cambria Math" w:hAnsi="Cambria Math"/>
          <w:b/>
          <w:i/>
        </w:rPr>
        <w:t xml:space="preserve"> k </w:t>
      </w:r>
      <w:proofErr w:type="gramStart"/>
      <w:r w:rsidR="006A017D">
        <w:rPr>
          <w:rFonts w:ascii="Cambria Math" w:hAnsi="Cambria Math"/>
          <w:b/>
          <w:i/>
        </w:rPr>
        <w:t>31.</w:t>
      </w:r>
      <w:r>
        <w:rPr>
          <w:rFonts w:ascii="Cambria Math" w:hAnsi="Cambria Math"/>
          <w:b/>
          <w:i/>
        </w:rPr>
        <w:t>12. 2024</w:t>
      </w:r>
      <w:proofErr w:type="gramEnd"/>
      <w:r w:rsidRPr="00E4700B">
        <w:rPr>
          <w:rFonts w:ascii="Cambria Math" w:hAnsi="Cambria Math"/>
          <w:b/>
          <w:i/>
        </w:rPr>
        <w:t xml:space="preserve">. </w:t>
      </w:r>
    </w:p>
    <w:p w:rsidR="00E24CD1" w:rsidRDefault="00E24CD1" w:rsidP="00640580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</w:p>
    <w:p w:rsidR="00640580" w:rsidRPr="00E4700B" w:rsidRDefault="00640580" w:rsidP="00640580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lastRenderedPageBreak/>
        <w:t xml:space="preserve">Výsledek hlasování:   </w:t>
      </w:r>
    </w:p>
    <w:p w:rsidR="00640580" w:rsidRPr="00E4700B" w:rsidRDefault="00640580" w:rsidP="00640580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7</w:t>
      </w:r>
      <w:r w:rsidRPr="00E4700B">
        <w:rPr>
          <w:rFonts w:ascii="Cambria Math" w:hAnsi="Cambria Math"/>
          <w:b/>
          <w:iCs/>
        </w:rPr>
        <w:t xml:space="preserve"> </w:t>
      </w:r>
    </w:p>
    <w:p w:rsidR="00640580" w:rsidRPr="00E4700B" w:rsidRDefault="00640580" w:rsidP="00640580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640580" w:rsidRPr="00E4700B" w:rsidRDefault="00640580" w:rsidP="00640580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640580" w:rsidRPr="002430CC" w:rsidRDefault="00640580" w:rsidP="00640580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640580" w:rsidRDefault="00640580" w:rsidP="00640580">
      <w:pPr>
        <w:rPr>
          <w:rFonts w:ascii="Cambria Math" w:hAnsi="Cambria Math"/>
          <w:b/>
          <w:iCs/>
        </w:rPr>
      </w:pPr>
      <w:r w:rsidRPr="006A017D">
        <w:rPr>
          <w:rFonts w:ascii="Cambria Math" w:hAnsi="Cambria Math"/>
          <w:b/>
          <w:iCs/>
        </w:rPr>
        <w:t xml:space="preserve">Usnesení č. </w:t>
      </w:r>
      <w:proofErr w:type="gramStart"/>
      <w:r w:rsidR="00884D59" w:rsidRPr="006A017D">
        <w:rPr>
          <w:rFonts w:ascii="Cambria Math" w:hAnsi="Cambria Math"/>
          <w:b/>
          <w:iCs/>
        </w:rPr>
        <w:t>101</w:t>
      </w:r>
      <w:r w:rsidRPr="006A017D">
        <w:rPr>
          <w:rFonts w:ascii="Cambria Math" w:hAnsi="Cambria Math"/>
          <w:b/>
          <w:iCs/>
        </w:rPr>
        <w:t xml:space="preserve">  bylo</w:t>
      </w:r>
      <w:proofErr w:type="gramEnd"/>
      <w:r w:rsidRPr="006A017D">
        <w:rPr>
          <w:rFonts w:ascii="Cambria Math" w:hAnsi="Cambria Math"/>
          <w:b/>
          <w:iCs/>
        </w:rPr>
        <w:t xml:space="preserve"> schváleno</w:t>
      </w:r>
      <w:r w:rsidRPr="00E4700B">
        <w:rPr>
          <w:rFonts w:ascii="Cambria Math" w:hAnsi="Cambria Math"/>
          <w:b/>
          <w:iCs/>
        </w:rPr>
        <w:t>.</w:t>
      </w:r>
    </w:p>
    <w:p w:rsidR="002430CC" w:rsidRPr="005A3515" w:rsidRDefault="002430CC" w:rsidP="00BE3E6E">
      <w:pPr>
        <w:rPr>
          <w:rFonts w:ascii="Cambria Math" w:hAnsi="Cambria Math"/>
          <w:b/>
          <w:bCs/>
          <w:iCs/>
          <w:sz w:val="20"/>
          <w:szCs w:val="20"/>
        </w:rPr>
      </w:pPr>
    </w:p>
    <w:p w:rsidR="00640580" w:rsidRPr="006F47DC" w:rsidRDefault="005A3515" w:rsidP="00640580">
      <w:pPr>
        <w:jc w:val="both"/>
        <w:rPr>
          <w:rFonts w:ascii="Cambria Math" w:hAnsi="Cambria Math"/>
          <w:b/>
        </w:rPr>
      </w:pPr>
      <w:r w:rsidRPr="005A3515">
        <w:rPr>
          <w:rFonts w:ascii="Cambria Math" w:hAnsi="Cambria Math"/>
          <w:b/>
          <w:iCs/>
        </w:rPr>
        <w:t>1</w:t>
      </w:r>
      <w:r w:rsidR="002D0B9E">
        <w:rPr>
          <w:rFonts w:ascii="Cambria Math" w:hAnsi="Cambria Math"/>
          <w:b/>
          <w:iCs/>
        </w:rPr>
        <w:t>2</w:t>
      </w:r>
      <w:r w:rsidRPr="005A3515">
        <w:rPr>
          <w:rFonts w:ascii="Cambria Math" w:hAnsi="Cambria Math"/>
          <w:b/>
          <w:iCs/>
        </w:rPr>
        <w:t>.</w:t>
      </w:r>
      <w:r>
        <w:rPr>
          <w:rFonts w:ascii="Cambria Math" w:hAnsi="Cambria Math"/>
          <w:b/>
          <w:iCs/>
        </w:rPr>
        <w:t xml:space="preserve"> </w:t>
      </w:r>
      <w:r w:rsidR="00640580">
        <w:rPr>
          <w:rFonts w:ascii="Cambria Math" w:hAnsi="Cambria Math"/>
          <w:b/>
        </w:rPr>
        <w:t>Projednání návrhu Veřejnoprávní smlouvy o poskytnutí dotace</w:t>
      </w:r>
    </w:p>
    <w:p w:rsidR="00640580" w:rsidRDefault="00640580" w:rsidP="0064058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TJ Vitčice podala žádost o poskytnutí neinvestiční dotace z rozpočtu obce Vitčice na rok 202</w:t>
      </w:r>
      <w:r w:rsidR="0035359A">
        <w:rPr>
          <w:rFonts w:ascii="Cambria Math" w:hAnsi="Cambria Math"/>
        </w:rPr>
        <w:t>5</w:t>
      </w:r>
      <w:r>
        <w:rPr>
          <w:rFonts w:ascii="Cambria Math" w:hAnsi="Cambria Math"/>
        </w:rPr>
        <w:t>. Jedná se</w:t>
      </w:r>
      <w:r w:rsidR="00E14BB8">
        <w:rPr>
          <w:rFonts w:ascii="Cambria Math" w:hAnsi="Cambria Math"/>
        </w:rPr>
        <w:t xml:space="preserve"> </w:t>
      </w:r>
      <w:r w:rsidR="00022BDB">
        <w:rPr>
          <w:rFonts w:ascii="Cambria Math" w:hAnsi="Cambria Math"/>
        </w:rPr>
        <w:t xml:space="preserve">o </w:t>
      </w:r>
      <w:r>
        <w:rPr>
          <w:rFonts w:ascii="Cambria Math" w:hAnsi="Cambria Math"/>
        </w:rPr>
        <w:t xml:space="preserve">částku ve </w:t>
      </w:r>
      <w:r w:rsidRPr="006A017D">
        <w:rPr>
          <w:rFonts w:ascii="Cambria Math" w:hAnsi="Cambria Math"/>
        </w:rPr>
        <w:t>výši 280.000,00 Kč, která by měla zabezpečit pokrytí mzdových nákladů zaměstnance a zároveň zajistit</w:t>
      </w:r>
      <w:r>
        <w:rPr>
          <w:rFonts w:ascii="Cambria Math" w:hAnsi="Cambria Math"/>
        </w:rPr>
        <w:t xml:space="preserve"> provoz kulturního zařízení. Toto je maximální výše, která bude poskytovaná v případě, že provozovna nebude mít dostatečný příjem k tomu, aby byly uhrazeny veškeré mzdové náklady zaměstnance. Jelikož má obec zájem na tom, aby tady bylo alespoň pohostinství, navrhuje starosta této žádosti vyhovět. Zároveň všechny přítomné seznámil s návrhem Veřejnoprávní smlouvy o poskytnutí dotace, která řeší podmínky, za kterých bude dotace poskytnuta a čerpána. V letošním roce obec na tento účel </w:t>
      </w:r>
      <w:r w:rsidRPr="00A6701B">
        <w:rPr>
          <w:rFonts w:ascii="Cambria Math" w:hAnsi="Cambria Math"/>
        </w:rPr>
        <w:t xml:space="preserve">poskytla </w:t>
      </w:r>
      <w:r w:rsidR="00A6701B" w:rsidRPr="00A6701B">
        <w:rPr>
          <w:rFonts w:ascii="Cambria Math" w:hAnsi="Cambria Math"/>
        </w:rPr>
        <w:t>180 tis.</w:t>
      </w:r>
      <w:r w:rsidR="00C11434">
        <w:rPr>
          <w:rFonts w:ascii="Cambria Math" w:hAnsi="Cambria Math"/>
        </w:rPr>
        <w:t xml:space="preserve"> Kč, která byla nižší cca o 20 tis. Kč než předchozím roce 2023.</w:t>
      </w:r>
      <w:r>
        <w:rPr>
          <w:rFonts w:ascii="Cambria Math" w:hAnsi="Cambria Math"/>
        </w:rPr>
        <w:t xml:space="preserve"> Pan starosta vyzval přítomné členy zastupitelstva, aby se k tomuto bodu jednání vyjádřili.</w:t>
      </w:r>
    </w:p>
    <w:p w:rsidR="00640580" w:rsidRDefault="00640580" w:rsidP="0064058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Nikdo z přítomných členů zastupitelstva obce, ani z občanů neměl k tomuto bodu jednání výhrady.</w:t>
      </w:r>
    </w:p>
    <w:p w:rsidR="00640580" w:rsidRPr="005D125C" w:rsidRDefault="00640580" w:rsidP="00640580">
      <w:pPr>
        <w:tabs>
          <w:tab w:val="left" w:pos="7560"/>
        </w:tabs>
        <w:jc w:val="both"/>
        <w:rPr>
          <w:rFonts w:ascii="Cambria Math" w:hAnsi="Cambria Math"/>
          <w:sz w:val="16"/>
          <w:szCs w:val="16"/>
        </w:rPr>
      </w:pPr>
    </w:p>
    <w:p w:rsidR="00640580" w:rsidRPr="009C7EE7" w:rsidRDefault="00640580" w:rsidP="00640580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640580" w:rsidRPr="009C7EE7" w:rsidRDefault="00640580" w:rsidP="0064058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  <w:iCs/>
        </w:rPr>
        <w:t>poskytnutí dotace a uzavření Veřejnoprávní smlouvy o poskytnutí dotace.</w:t>
      </w:r>
    </w:p>
    <w:p w:rsidR="00640580" w:rsidRPr="005D125C" w:rsidRDefault="00640580" w:rsidP="0064058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640580" w:rsidRDefault="00640580" w:rsidP="0064058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640580" w:rsidRPr="005D125C" w:rsidRDefault="00640580" w:rsidP="00640580">
      <w:pPr>
        <w:rPr>
          <w:rFonts w:ascii="Cambria Math" w:hAnsi="Cambria Math"/>
          <w:b/>
          <w:iCs/>
          <w:sz w:val="16"/>
          <w:szCs w:val="16"/>
        </w:rPr>
      </w:pP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C11434">
        <w:rPr>
          <w:rFonts w:ascii="Cambria Math" w:hAnsi="Cambria Math"/>
          <w:b/>
          <w:iCs/>
        </w:rPr>
        <w:t>6</w:t>
      </w: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 w:rsidR="00C11434">
        <w:rPr>
          <w:rFonts w:ascii="Cambria Math" w:hAnsi="Cambria Math"/>
          <w:b/>
          <w:iCs/>
        </w:rPr>
        <w:t>0</w:t>
      </w: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Zdržel se: </w:t>
      </w:r>
      <w:r w:rsidR="00C11434">
        <w:rPr>
          <w:rFonts w:ascii="Cambria Math" w:hAnsi="Cambria Math"/>
          <w:b/>
          <w:iCs/>
        </w:rPr>
        <w:t>1</w:t>
      </w:r>
    </w:p>
    <w:p w:rsidR="00640580" w:rsidRPr="005D125C" w:rsidRDefault="00640580" w:rsidP="00640580">
      <w:pPr>
        <w:rPr>
          <w:rFonts w:ascii="Cambria Math" w:hAnsi="Cambria Math"/>
          <w:b/>
          <w:iCs/>
          <w:sz w:val="16"/>
          <w:szCs w:val="16"/>
        </w:rPr>
      </w:pPr>
    </w:p>
    <w:p w:rsidR="00640580" w:rsidRPr="009C7EE7" w:rsidRDefault="00640580" w:rsidP="0064058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 w:rsidR="00884D59">
        <w:rPr>
          <w:rFonts w:ascii="Cambria Math" w:hAnsi="Cambria Math"/>
          <w:b/>
          <w:iCs/>
        </w:rPr>
        <w:t>102</w:t>
      </w:r>
      <w:r w:rsidRPr="009C7EE7">
        <w:rPr>
          <w:rFonts w:ascii="Cambria Math" w:hAnsi="Cambria Math"/>
          <w:b/>
          <w:iCs/>
        </w:rPr>
        <w:t xml:space="preserve"> 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2A4291" w:rsidRDefault="002A4291" w:rsidP="00640580">
      <w:pPr>
        <w:rPr>
          <w:rFonts w:ascii="Cambria Math" w:hAnsi="Cambria Math"/>
          <w:b/>
          <w:iCs/>
        </w:rPr>
      </w:pPr>
    </w:p>
    <w:p w:rsidR="005A3515" w:rsidRPr="00D32769" w:rsidRDefault="005A3515" w:rsidP="00492082">
      <w:pPr>
        <w:tabs>
          <w:tab w:val="left" w:pos="1080"/>
        </w:tabs>
        <w:jc w:val="both"/>
        <w:rPr>
          <w:rFonts w:ascii="Cambria Math" w:hAnsi="Cambria Math"/>
          <w:b/>
          <w:sz w:val="16"/>
          <w:szCs w:val="16"/>
        </w:rPr>
      </w:pPr>
    </w:p>
    <w:p w:rsidR="008B23C4" w:rsidRPr="008B23C4" w:rsidRDefault="00165AD2" w:rsidP="008B23C4">
      <w:p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  <w:b/>
        </w:rPr>
      </w:pPr>
      <w:r w:rsidRPr="008B23C4">
        <w:rPr>
          <w:rFonts w:ascii="Cambria Math" w:hAnsi="Cambria Math"/>
          <w:b/>
        </w:rPr>
        <w:t>1</w:t>
      </w:r>
      <w:r w:rsidR="00640580" w:rsidRPr="008B23C4">
        <w:rPr>
          <w:rFonts w:ascii="Cambria Math" w:hAnsi="Cambria Math"/>
          <w:b/>
        </w:rPr>
        <w:t>3</w:t>
      </w:r>
      <w:r w:rsidRPr="008B23C4">
        <w:rPr>
          <w:rFonts w:ascii="Cambria Math" w:hAnsi="Cambria Math"/>
          <w:b/>
        </w:rPr>
        <w:t xml:space="preserve">. </w:t>
      </w:r>
      <w:r w:rsidR="008B23C4" w:rsidRPr="008B23C4">
        <w:rPr>
          <w:rFonts w:ascii="Cambria Math" w:hAnsi="Cambria Math"/>
          <w:b/>
        </w:rPr>
        <w:t>Projednání žádosti pana Pavla Svozila o souhlasu s výkopovými pracemi na obecním pozemku (KN 969/5)</w:t>
      </w:r>
    </w:p>
    <w:p w:rsidR="00022BDB" w:rsidRDefault="002C6F46" w:rsidP="004D6AED">
      <w:pPr>
        <w:tabs>
          <w:tab w:val="left" w:pos="3060"/>
          <w:tab w:val="left" w:pos="3600"/>
          <w:tab w:val="left" w:pos="5400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Pan starosta reaguje na žádost pana </w:t>
      </w:r>
      <w:r w:rsidR="006E5645">
        <w:rPr>
          <w:rFonts w:ascii="Cambria Math" w:hAnsi="Cambria Math"/>
        </w:rPr>
        <w:t>Svozila</w:t>
      </w:r>
      <w:r>
        <w:rPr>
          <w:rFonts w:ascii="Cambria Math" w:hAnsi="Cambria Math"/>
        </w:rPr>
        <w:t xml:space="preserve">, který žádá </w:t>
      </w:r>
      <w:r w:rsidR="008B23C4">
        <w:rPr>
          <w:rFonts w:ascii="Cambria Math" w:hAnsi="Cambria Math"/>
        </w:rPr>
        <w:t xml:space="preserve">o </w:t>
      </w:r>
      <w:r w:rsidR="008B23C4" w:rsidRPr="008B23C4">
        <w:rPr>
          <w:rFonts w:ascii="Cambria Math" w:hAnsi="Cambria Math"/>
        </w:rPr>
        <w:t>povolení terénních úprav za účelem přelož</w:t>
      </w:r>
      <w:r w:rsidR="004D6AED">
        <w:rPr>
          <w:rFonts w:ascii="Cambria Math" w:hAnsi="Cambria Math"/>
        </w:rPr>
        <w:t xml:space="preserve">ek vodovodu a plynové přípojky </w:t>
      </w:r>
      <w:r w:rsidR="008B23C4" w:rsidRPr="008B23C4">
        <w:rPr>
          <w:rFonts w:ascii="Cambria Math" w:hAnsi="Cambria Math"/>
        </w:rPr>
        <w:t xml:space="preserve">a vytvoření </w:t>
      </w:r>
      <w:proofErr w:type="spellStart"/>
      <w:r w:rsidR="008B23C4" w:rsidRPr="008B23C4">
        <w:rPr>
          <w:rFonts w:ascii="Cambria Math" w:hAnsi="Cambria Math"/>
        </w:rPr>
        <w:t>prozatimn</w:t>
      </w:r>
      <w:r w:rsidR="00022BDB">
        <w:rPr>
          <w:rFonts w:ascii="Cambria Math" w:hAnsi="Cambria Math"/>
        </w:rPr>
        <w:t>í</w:t>
      </w:r>
      <w:proofErr w:type="spellEnd"/>
      <w:r w:rsidR="00022BDB">
        <w:rPr>
          <w:rFonts w:ascii="Cambria Math" w:hAnsi="Cambria Math"/>
        </w:rPr>
        <w:t xml:space="preserve"> přístupové cesty k domu č. 22</w:t>
      </w:r>
      <w:r w:rsidR="008B23C4" w:rsidRPr="008B23C4">
        <w:rPr>
          <w:rFonts w:ascii="Cambria Math" w:hAnsi="Cambria Math"/>
        </w:rPr>
        <w:t xml:space="preserve"> a zřízení dočasné zemní rampy pro d</w:t>
      </w:r>
      <w:r w:rsidR="008B23C4">
        <w:rPr>
          <w:rFonts w:ascii="Cambria Math" w:hAnsi="Cambria Math"/>
        </w:rPr>
        <w:t xml:space="preserve">opravní obsluhu těžší techniky </w:t>
      </w:r>
      <w:r w:rsidR="008B23C4" w:rsidRPr="008B23C4">
        <w:rPr>
          <w:rFonts w:ascii="Cambria Math" w:hAnsi="Cambria Math"/>
        </w:rPr>
        <w:t>na</w:t>
      </w:r>
      <w:r w:rsidR="00022BDB" w:rsidRPr="00022BDB">
        <w:rPr>
          <w:rFonts w:ascii="Cambria Math" w:hAnsi="Cambria Math"/>
        </w:rPr>
        <w:t>) na obecním pozemku s parcelním číslem</w:t>
      </w:r>
      <w:r w:rsidR="00022BDB">
        <w:rPr>
          <w:rFonts w:ascii="Cambria Math" w:hAnsi="Cambria Math"/>
        </w:rPr>
        <w:t xml:space="preserve"> 969/5 v </w:t>
      </w:r>
      <w:proofErr w:type="gramStart"/>
      <w:r w:rsidR="00022BDB">
        <w:rPr>
          <w:rFonts w:ascii="Cambria Math" w:hAnsi="Cambria Math"/>
        </w:rPr>
        <w:t>k.</w:t>
      </w:r>
      <w:proofErr w:type="spellStart"/>
      <w:r w:rsidR="00022BDB">
        <w:rPr>
          <w:rFonts w:ascii="Cambria Math" w:hAnsi="Cambria Math"/>
        </w:rPr>
        <w:t>ú</w:t>
      </w:r>
      <w:proofErr w:type="spellEnd"/>
      <w:r w:rsidR="00022BDB">
        <w:rPr>
          <w:rFonts w:ascii="Cambria Math" w:hAnsi="Cambria Math"/>
        </w:rPr>
        <w:t>.</w:t>
      </w:r>
      <w:proofErr w:type="gramEnd"/>
      <w:r w:rsidR="00022BDB">
        <w:rPr>
          <w:rFonts w:ascii="Cambria Math" w:hAnsi="Cambria Math"/>
        </w:rPr>
        <w:t xml:space="preserve"> Vitčice na Moravě.</w:t>
      </w:r>
    </w:p>
    <w:p w:rsidR="008B23C4" w:rsidRPr="004D6AED" w:rsidRDefault="00C11434" w:rsidP="004D6AED">
      <w:pPr>
        <w:tabs>
          <w:tab w:val="left" w:pos="3060"/>
          <w:tab w:val="left" w:pos="3600"/>
          <w:tab w:val="left" w:pos="5400"/>
        </w:tabs>
        <w:rPr>
          <w:rFonts w:ascii="Cambria Math" w:hAnsi="Cambria Math"/>
        </w:rPr>
      </w:pPr>
      <w:r>
        <w:rPr>
          <w:rFonts w:ascii="Cambria Math" w:hAnsi="Cambria Math"/>
        </w:rPr>
        <w:t>Dále žádá povolení sk</w:t>
      </w:r>
      <w:r w:rsidR="004D6AED">
        <w:rPr>
          <w:rFonts w:ascii="Cambria Math" w:hAnsi="Cambria Math"/>
        </w:rPr>
        <w:t xml:space="preserve">ácení stromu (ořech), který stojí v místech, kde by měla vést </w:t>
      </w:r>
      <w:proofErr w:type="spellStart"/>
      <w:r w:rsidR="004D6AED">
        <w:rPr>
          <w:rFonts w:ascii="Cambria Math" w:hAnsi="Cambria Math"/>
        </w:rPr>
        <w:t>prozatimní</w:t>
      </w:r>
      <w:proofErr w:type="spellEnd"/>
      <w:r w:rsidR="004D6AED">
        <w:rPr>
          <w:rFonts w:ascii="Cambria Math" w:hAnsi="Cambria Math"/>
        </w:rPr>
        <w:t xml:space="preserve"> přístupová cesta (obecní pozemek (</w:t>
      </w:r>
      <w:proofErr w:type="spellStart"/>
      <w:r w:rsidR="004D6AED">
        <w:rPr>
          <w:rFonts w:ascii="Cambria Math" w:hAnsi="Cambria Math"/>
        </w:rPr>
        <w:t>parc</w:t>
      </w:r>
      <w:proofErr w:type="spellEnd"/>
      <w:r w:rsidR="004D6AED">
        <w:rPr>
          <w:rFonts w:ascii="Cambria Math" w:hAnsi="Cambria Math"/>
        </w:rPr>
        <w:t>. KN 969/5)</w:t>
      </w:r>
      <w:r>
        <w:rPr>
          <w:rFonts w:ascii="Cambria Math" w:hAnsi="Cambria Math"/>
        </w:rPr>
        <w:t>)</w:t>
      </w:r>
      <w:r w:rsidR="004D6AED">
        <w:rPr>
          <w:rFonts w:ascii="Cambria Math" w:hAnsi="Cambria Math"/>
        </w:rPr>
        <w:t xml:space="preserve">. </w:t>
      </w:r>
    </w:p>
    <w:p w:rsidR="002C6F46" w:rsidRDefault="002C6F46" w:rsidP="008B23C4">
      <w:p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Po krátké diskuzi se zastupitelé shodli</w:t>
      </w:r>
      <w:r w:rsidR="00496B76">
        <w:rPr>
          <w:rFonts w:ascii="Cambria Math" w:hAnsi="Cambria Math"/>
        </w:rPr>
        <w:t xml:space="preserve"> na povolení</w:t>
      </w:r>
      <w:r w:rsidR="006E5645">
        <w:rPr>
          <w:rFonts w:ascii="Cambria Math" w:hAnsi="Cambria Math"/>
        </w:rPr>
        <w:t xml:space="preserve"> žádostí</w:t>
      </w:r>
      <w:r w:rsidR="00496B76">
        <w:rPr>
          <w:rFonts w:ascii="Cambria Math" w:hAnsi="Cambria Math"/>
        </w:rPr>
        <w:t xml:space="preserve">, avšak s podmínkou, </w:t>
      </w:r>
      <w:r w:rsidR="008B23C4">
        <w:rPr>
          <w:rFonts w:ascii="Cambria Math" w:hAnsi="Cambria Math"/>
        </w:rPr>
        <w:t xml:space="preserve">že </w:t>
      </w:r>
      <w:r w:rsidR="008B23C4" w:rsidRPr="008B23C4">
        <w:rPr>
          <w:rFonts w:ascii="Cambria Math" w:hAnsi="Cambria Math"/>
        </w:rPr>
        <w:t xml:space="preserve">zřízení dočasné zemní rampy pro dopravní obsluhu těžší techniky </w:t>
      </w:r>
      <w:r w:rsidR="008B23C4">
        <w:rPr>
          <w:rFonts w:ascii="Cambria Math" w:hAnsi="Cambria Math"/>
        </w:rPr>
        <w:t xml:space="preserve">bude </w:t>
      </w:r>
      <w:r w:rsidR="008B23C4" w:rsidRPr="008B23C4">
        <w:rPr>
          <w:rFonts w:ascii="Cambria Math" w:hAnsi="Cambria Math"/>
        </w:rPr>
        <w:t xml:space="preserve">po písemné dohodě s majitelem sousední nemovitosti (st.115/2), která bude doručena na OÚ Vitčice k založení do spisu. </w:t>
      </w:r>
      <w:r w:rsidR="004D6AED">
        <w:rPr>
          <w:rFonts w:ascii="Cambria Math" w:hAnsi="Cambria Math"/>
        </w:rPr>
        <w:t xml:space="preserve">A </w:t>
      </w:r>
      <w:r w:rsidR="008B23C4" w:rsidRPr="008B23C4">
        <w:rPr>
          <w:rFonts w:ascii="Cambria Math" w:hAnsi="Cambria Math"/>
        </w:rPr>
        <w:t>po ukončení stavebních pracích popsaných ve vašich žádostech, je nutné dát obecní pozemek (</w:t>
      </w:r>
      <w:proofErr w:type="spellStart"/>
      <w:r w:rsidR="008B23C4" w:rsidRPr="008B23C4">
        <w:rPr>
          <w:rFonts w:ascii="Cambria Math" w:hAnsi="Cambria Math"/>
        </w:rPr>
        <w:t>parc</w:t>
      </w:r>
      <w:proofErr w:type="spellEnd"/>
      <w:r w:rsidR="008B23C4" w:rsidRPr="008B23C4">
        <w:rPr>
          <w:rFonts w:ascii="Cambria Math" w:hAnsi="Cambria Math"/>
        </w:rPr>
        <w:t>. KN 969/5) do původního stavu.</w:t>
      </w:r>
      <w:r w:rsidR="00496B76">
        <w:rPr>
          <w:rFonts w:ascii="Cambria Math" w:hAnsi="Cambria Math"/>
        </w:rPr>
        <w:t xml:space="preserve"> </w:t>
      </w:r>
    </w:p>
    <w:p w:rsidR="00496B76" w:rsidRDefault="00496B76" w:rsidP="002D0B9E">
      <w:pPr>
        <w:tabs>
          <w:tab w:val="left" w:pos="1080"/>
        </w:tabs>
        <w:jc w:val="both"/>
        <w:rPr>
          <w:rFonts w:ascii="Cambria Math" w:hAnsi="Cambria Math"/>
        </w:rPr>
      </w:pPr>
    </w:p>
    <w:p w:rsidR="00E24CD1" w:rsidRDefault="00E24CD1" w:rsidP="00496B7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E24CD1" w:rsidRDefault="00E24CD1" w:rsidP="00496B7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496B76" w:rsidRPr="009C7EE7" w:rsidRDefault="00496B76" w:rsidP="00496B7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lastRenderedPageBreak/>
        <w:t>Návrh usnesení:</w:t>
      </w:r>
    </w:p>
    <w:p w:rsidR="004D6AED" w:rsidRPr="00022BDB" w:rsidRDefault="00496B76" w:rsidP="004D6AED">
      <w:pPr>
        <w:tabs>
          <w:tab w:val="left" w:pos="426"/>
          <w:tab w:val="left" w:pos="851"/>
          <w:tab w:val="left" w:pos="1080"/>
        </w:tabs>
        <w:jc w:val="both"/>
        <w:rPr>
          <w:rFonts w:ascii="Cambria Math" w:hAnsi="Cambria Math"/>
          <w:b/>
          <w:i/>
        </w:rPr>
      </w:pPr>
      <w:r w:rsidRPr="009C7EE7">
        <w:rPr>
          <w:rFonts w:ascii="Cambria Math" w:hAnsi="Cambria Math"/>
          <w:b/>
          <w:i/>
          <w:iCs/>
        </w:rPr>
        <w:t xml:space="preserve">Zastupitelstvo obce </w:t>
      </w:r>
      <w:r w:rsidRPr="004D6AED">
        <w:rPr>
          <w:rFonts w:ascii="Cambria Math" w:hAnsi="Cambria Math"/>
          <w:b/>
          <w:i/>
          <w:iCs/>
        </w:rPr>
        <w:t xml:space="preserve">Vitčice schvaluje žádost pana </w:t>
      </w:r>
      <w:r w:rsidR="006E5645" w:rsidRPr="004D6AED">
        <w:rPr>
          <w:rFonts w:ascii="Cambria Math" w:hAnsi="Cambria Math"/>
          <w:b/>
          <w:i/>
          <w:iCs/>
        </w:rPr>
        <w:t xml:space="preserve">Pavla Svozila </w:t>
      </w:r>
      <w:r w:rsidRPr="004D6AED">
        <w:rPr>
          <w:rFonts w:ascii="Cambria Math" w:hAnsi="Cambria Math"/>
          <w:b/>
          <w:i/>
          <w:iCs/>
        </w:rPr>
        <w:t>o s</w:t>
      </w:r>
      <w:r w:rsidR="006E5645" w:rsidRPr="004D6AED">
        <w:rPr>
          <w:rFonts w:ascii="Cambria Math" w:hAnsi="Cambria Math"/>
          <w:b/>
          <w:i/>
          <w:iCs/>
        </w:rPr>
        <w:t xml:space="preserve">ouhlasu </w:t>
      </w:r>
      <w:r w:rsidR="004D6AED" w:rsidRPr="00022BDB">
        <w:rPr>
          <w:rFonts w:ascii="Cambria Math" w:hAnsi="Cambria Math"/>
          <w:b/>
          <w:i/>
        </w:rPr>
        <w:t>s výkopovými pracemi na obecním pozemku (KN 969/5).</w:t>
      </w:r>
    </w:p>
    <w:p w:rsidR="00496B76" w:rsidRPr="005D125C" w:rsidRDefault="00496B76" w:rsidP="00496B76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496B76" w:rsidRDefault="00496B76" w:rsidP="00496B76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496B76" w:rsidRPr="005D125C" w:rsidRDefault="00496B76" w:rsidP="00496B76">
      <w:pPr>
        <w:rPr>
          <w:rFonts w:ascii="Cambria Math" w:hAnsi="Cambria Math"/>
          <w:b/>
          <w:iCs/>
          <w:sz w:val="16"/>
          <w:szCs w:val="16"/>
        </w:rPr>
      </w:pPr>
    </w:p>
    <w:p w:rsidR="00496B76" w:rsidRPr="009C7EE7" w:rsidRDefault="00496B76" w:rsidP="00496B76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7</w:t>
      </w:r>
    </w:p>
    <w:p w:rsidR="00496B76" w:rsidRPr="009C7EE7" w:rsidRDefault="00496B76" w:rsidP="00496B76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>
        <w:rPr>
          <w:rFonts w:ascii="Cambria Math" w:hAnsi="Cambria Math"/>
          <w:b/>
          <w:iCs/>
        </w:rPr>
        <w:t>0</w:t>
      </w:r>
    </w:p>
    <w:p w:rsidR="00496B76" w:rsidRPr="009C7EE7" w:rsidRDefault="00496B76" w:rsidP="00496B76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496B76" w:rsidRPr="005D125C" w:rsidRDefault="00496B76" w:rsidP="00496B76">
      <w:pPr>
        <w:rPr>
          <w:rFonts w:ascii="Cambria Math" w:hAnsi="Cambria Math"/>
          <w:b/>
          <w:iCs/>
          <w:sz w:val="16"/>
          <w:szCs w:val="16"/>
        </w:rPr>
      </w:pPr>
    </w:p>
    <w:p w:rsidR="00496B76" w:rsidRPr="009C7EE7" w:rsidRDefault="00496B76" w:rsidP="00496B76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 w:rsidR="00884D59">
        <w:rPr>
          <w:rFonts w:ascii="Cambria Math" w:hAnsi="Cambria Math"/>
          <w:b/>
          <w:iCs/>
        </w:rPr>
        <w:t>103</w:t>
      </w:r>
      <w:r w:rsidRPr="009C7EE7">
        <w:rPr>
          <w:rFonts w:ascii="Cambria Math" w:hAnsi="Cambria Math"/>
          <w:b/>
          <w:iCs/>
        </w:rPr>
        <w:t xml:space="preserve"> 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496B76" w:rsidRPr="004C6FED" w:rsidRDefault="00496B76" w:rsidP="002D0B9E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Pr="00E4700B" w:rsidRDefault="0018594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</w:t>
      </w:r>
      <w:r w:rsidR="00640580">
        <w:rPr>
          <w:rFonts w:ascii="Cambria Math" w:hAnsi="Cambria Math"/>
          <w:b/>
        </w:rPr>
        <w:t>4</w:t>
      </w:r>
      <w:r w:rsidR="00492082" w:rsidRPr="00E4700B">
        <w:rPr>
          <w:rFonts w:ascii="Cambria Math" w:hAnsi="Cambria Math"/>
          <w:b/>
        </w:rPr>
        <w:t>. Diskuse</w:t>
      </w:r>
    </w:p>
    <w:p w:rsidR="004301ED" w:rsidRDefault="00986042" w:rsidP="00640580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otevřel diskusi</w:t>
      </w:r>
      <w:r w:rsidR="00640580">
        <w:rPr>
          <w:rFonts w:ascii="Cambria Math" w:hAnsi="Cambria Math"/>
        </w:rPr>
        <w:t>.</w:t>
      </w:r>
    </w:p>
    <w:p w:rsidR="00E735D9" w:rsidRPr="00E735D9" w:rsidRDefault="00640580" w:rsidP="00E735D9">
      <w:pPr>
        <w:pStyle w:val="Odstavecseseznamem"/>
        <w:numPr>
          <w:ilvl w:val="0"/>
          <w:numId w:val="11"/>
        </w:numPr>
        <w:tabs>
          <w:tab w:val="left" w:pos="567"/>
          <w:tab w:val="left" w:pos="1080"/>
        </w:tabs>
        <w:ind w:left="142" w:firstLine="0"/>
        <w:jc w:val="both"/>
        <w:rPr>
          <w:rFonts w:ascii="Cambria Math" w:hAnsi="Cambria Math"/>
        </w:rPr>
      </w:pPr>
      <w:r w:rsidRPr="00E735D9">
        <w:rPr>
          <w:rFonts w:ascii="Cambria Math" w:hAnsi="Cambria Math"/>
        </w:rPr>
        <w:t>Oznámil, že rybářský svaz po</w:t>
      </w:r>
      <w:r w:rsidR="00E735D9" w:rsidRPr="00E735D9">
        <w:rPr>
          <w:rFonts w:ascii="Cambria Math" w:hAnsi="Cambria Math"/>
        </w:rPr>
        <w:t>ž</w:t>
      </w:r>
      <w:r w:rsidRPr="00E735D9">
        <w:rPr>
          <w:rFonts w:ascii="Cambria Math" w:hAnsi="Cambria Math"/>
        </w:rPr>
        <w:t xml:space="preserve">ádal </w:t>
      </w:r>
      <w:r w:rsidR="00E24CD1">
        <w:rPr>
          <w:rFonts w:ascii="Cambria Math" w:hAnsi="Cambria Math"/>
        </w:rPr>
        <w:t>o možnost</w:t>
      </w:r>
      <w:r w:rsidRPr="00E735D9">
        <w:rPr>
          <w:rFonts w:ascii="Cambria Math" w:hAnsi="Cambria Math"/>
        </w:rPr>
        <w:t xml:space="preserve"> při údržbě okolí vitčického rybníku, kde by bylo třeba pokácet a zlikvidovat </w:t>
      </w:r>
      <w:r w:rsidR="00E735D9" w:rsidRPr="00E735D9">
        <w:rPr>
          <w:rFonts w:ascii="Cambria Math" w:hAnsi="Cambria Math"/>
        </w:rPr>
        <w:t>popadané a polámané topoly.</w:t>
      </w:r>
      <w:r w:rsidRPr="00E735D9">
        <w:rPr>
          <w:rFonts w:ascii="Cambria Math" w:hAnsi="Cambria Math"/>
        </w:rPr>
        <w:t xml:space="preserve"> Na základě toho </w:t>
      </w:r>
      <w:r w:rsidRPr="00E24CD1">
        <w:rPr>
          <w:rFonts w:ascii="Cambria Math" w:hAnsi="Cambria Math"/>
        </w:rPr>
        <w:t xml:space="preserve">navrhuje, aby </w:t>
      </w:r>
      <w:r w:rsidR="00E735D9" w:rsidRPr="00E24CD1">
        <w:rPr>
          <w:rFonts w:ascii="Cambria Math" w:hAnsi="Cambria Math"/>
        </w:rPr>
        <w:t xml:space="preserve">formou hlášení </w:t>
      </w:r>
      <w:r w:rsidR="004D6AED" w:rsidRPr="00E24CD1">
        <w:rPr>
          <w:rFonts w:ascii="Cambria Math" w:hAnsi="Cambria Math"/>
        </w:rPr>
        <w:t xml:space="preserve">bylo </w:t>
      </w:r>
      <w:r w:rsidR="00E735D9" w:rsidRPr="00E24CD1">
        <w:rPr>
          <w:rFonts w:ascii="Cambria Math" w:hAnsi="Cambria Math"/>
        </w:rPr>
        <w:t xml:space="preserve">toto dřevo </w:t>
      </w:r>
      <w:r w:rsidR="004D6AED" w:rsidRPr="00E24CD1">
        <w:rPr>
          <w:rFonts w:ascii="Cambria Math" w:hAnsi="Cambria Math"/>
        </w:rPr>
        <w:t xml:space="preserve">nabídnuto </w:t>
      </w:r>
      <w:r w:rsidR="00E735D9" w:rsidRPr="00E24CD1">
        <w:rPr>
          <w:rFonts w:ascii="Cambria Math" w:hAnsi="Cambria Math"/>
        </w:rPr>
        <w:t>zájemcům z obce.</w:t>
      </w:r>
    </w:p>
    <w:p w:rsidR="00E735D9" w:rsidRDefault="00E735D9" w:rsidP="00640580">
      <w:pPr>
        <w:tabs>
          <w:tab w:val="left" w:pos="1080"/>
        </w:tabs>
        <w:jc w:val="both"/>
        <w:rPr>
          <w:rFonts w:ascii="Cambria Math" w:hAnsi="Cambria Math"/>
        </w:rPr>
      </w:pPr>
    </w:p>
    <w:p w:rsidR="00640580" w:rsidRPr="00E735D9" w:rsidRDefault="00E735D9" w:rsidP="00E735D9">
      <w:pPr>
        <w:pStyle w:val="Odstavecseseznamem"/>
        <w:numPr>
          <w:ilvl w:val="0"/>
          <w:numId w:val="11"/>
        </w:numPr>
        <w:tabs>
          <w:tab w:val="left" w:pos="567"/>
          <w:tab w:val="left" w:pos="1080"/>
        </w:tabs>
        <w:ind w:left="142" w:firstLine="0"/>
        <w:jc w:val="both"/>
        <w:rPr>
          <w:rFonts w:ascii="Cambria Math" w:hAnsi="Cambria Math"/>
        </w:rPr>
      </w:pPr>
      <w:r w:rsidRPr="00E735D9">
        <w:rPr>
          <w:rFonts w:ascii="Cambria Math" w:hAnsi="Cambria Math"/>
        </w:rPr>
        <w:t xml:space="preserve">Dalším bodem diskuze byl svoz plastových odpadů. V rámci svozové firmy je možný svoz kromě pytlů s plasty, také popelnic s plasty, které by byly sváženy se svozem velkoobjemových nádob na plastové obaly. Svoz by byl 1x za 2 měsíce. Je to jedna z možností, jak snížit neustálé zaplnění velkoobjemových nádob na plasty a zároveň zvýšit objem vytříděných odpadů v domácnostech. </w:t>
      </w:r>
      <w:r w:rsidR="004D6AED">
        <w:rPr>
          <w:rFonts w:ascii="Cambria Math" w:hAnsi="Cambria Math"/>
        </w:rPr>
        <w:t>Navrhuje, že k</w:t>
      </w:r>
      <w:r w:rsidRPr="00E735D9">
        <w:rPr>
          <w:rFonts w:ascii="Cambria Math" w:hAnsi="Cambria Math"/>
        </w:rPr>
        <w:t xml:space="preserve">aždá domácnost </w:t>
      </w:r>
      <w:r w:rsidR="00E24CD1">
        <w:rPr>
          <w:rFonts w:ascii="Cambria Math" w:hAnsi="Cambria Math"/>
        </w:rPr>
        <w:t xml:space="preserve">se stálými obyvateli </w:t>
      </w:r>
      <w:r w:rsidR="004D6AED">
        <w:rPr>
          <w:rFonts w:ascii="Cambria Math" w:hAnsi="Cambria Math"/>
        </w:rPr>
        <w:t xml:space="preserve">dostane </w:t>
      </w:r>
      <w:r w:rsidRPr="00E735D9">
        <w:rPr>
          <w:rFonts w:ascii="Cambria Math" w:hAnsi="Cambria Math"/>
        </w:rPr>
        <w:t xml:space="preserve">zdarma popelnici na plastový odpad, pokud by projevila zájem. </w:t>
      </w:r>
    </w:p>
    <w:p w:rsidR="00E735D9" w:rsidRDefault="00E735D9" w:rsidP="00E735D9">
      <w:pPr>
        <w:tabs>
          <w:tab w:val="left" w:pos="1080"/>
        </w:tabs>
        <w:ind w:left="142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Nikdo ze zastupitelů nebyl proti. Proto pan starosta </w:t>
      </w:r>
      <w:r w:rsidR="004D6AED">
        <w:rPr>
          <w:rFonts w:ascii="Cambria Math" w:hAnsi="Cambria Math"/>
        </w:rPr>
        <w:t>reagoval,</w:t>
      </w:r>
      <w:r>
        <w:rPr>
          <w:rFonts w:ascii="Cambria Math" w:hAnsi="Cambria Math"/>
        </w:rPr>
        <w:t xml:space="preserve"> že v průběhu ledna osobně navštíví každou domácnost, ve které výše uvedené vysvětlí a nabíd</w:t>
      </w:r>
      <w:r w:rsidR="004D6AED">
        <w:rPr>
          <w:rFonts w:ascii="Cambria Math" w:hAnsi="Cambria Math"/>
        </w:rPr>
        <w:t>n</w:t>
      </w:r>
      <w:r>
        <w:rPr>
          <w:rFonts w:ascii="Cambria Math" w:hAnsi="Cambria Math"/>
        </w:rPr>
        <w:t xml:space="preserve">e přehledný svozový kalendář. </w:t>
      </w:r>
    </w:p>
    <w:p w:rsidR="00E24CD1" w:rsidRDefault="00E24CD1" w:rsidP="00E735D9">
      <w:pPr>
        <w:tabs>
          <w:tab w:val="left" w:pos="1080"/>
        </w:tabs>
        <w:ind w:left="142"/>
        <w:jc w:val="both"/>
        <w:rPr>
          <w:rFonts w:ascii="Cambria Math" w:hAnsi="Cambria Math"/>
        </w:rPr>
      </w:pPr>
    </w:p>
    <w:p w:rsidR="00E24CD1" w:rsidRPr="00E24CD1" w:rsidRDefault="00E24CD1" w:rsidP="00E24CD1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Dále pan starosta informoval, že </w:t>
      </w:r>
      <w:proofErr w:type="gramStart"/>
      <w:r>
        <w:rPr>
          <w:rFonts w:ascii="Cambria Math" w:hAnsi="Cambria Math"/>
        </w:rPr>
        <w:t>od 1.února</w:t>
      </w:r>
      <w:proofErr w:type="gramEnd"/>
      <w:r>
        <w:rPr>
          <w:rFonts w:ascii="Cambria Math" w:hAnsi="Cambria Math"/>
        </w:rPr>
        <w:t xml:space="preserve"> 2025 nastoupí nová pracovnice na místo hospodářky obce. </w:t>
      </w:r>
    </w:p>
    <w:p w:rsidR="00E735D9" w:rsidRDefault="00E735D9" w:rsidP="00E735D9">
      <w:pPr>
        <w:tabs>
          <w:tab w:val="left" w:pos="1080"/>
        </w:tabs>
        <w:ind w:left="142"/>
        <w:jc w:val="both"/>
        <w:rPr>
          <w:rFonts w:ascii="Cambria Math" w:hAnsi="Cambria Math"/>
        </w:rPr>
      </w:pPr>
    </w:p>
    <w:p w:rsidR="00E735D9" w:rsidRPr="00E735D9" w:rsidRDefault="00E735D9" w:rsidP="00AC4D19">
      <w:pPr>
        <w:pStyle w:val="Odstavecseseznamem"/>
        <w:numPr>
          <w:ilvl w:val="0"/>
          <w:numId w:val="11"/>
        </w:numPr>
        <w:tabs>
          <w:tab w:val="left" w:pos="567"/>
        </w:tabs>
        <w:ind w:left="142" w:firstLine="218"/>
        <w:jc w:val="both"/>
        <w:rPr>
          <w:rFonts w:ascii="Cambria Math" w:hAnsi="Cambria Math"/>
        </w:rPr>
      </w:pPr>
      <w:r>
        <w:rPr>
          <w:rFonts w:ascii="Cambria Math" w:hAnsi="Cambria Math"/>
        </w:rPr>
        <w:t>Poslední</w:t>
      </w:r>
      <w:r w:rsidR="00E24CD1">
        <w:rPr>
          <w:rFonts w:ascii="Cambria Math" w:hAnsi="Cambria Math"/>
        </w:rPr>
        <w:t>m</w:t>
      </w:r>
      <w:r>
        <w:rPr>
          <w:rFonts w:ascii="Cambria Math" w:hAnsi="Cambria Math"/>
        </w:rPr>
        <w:t xml:space="preserve"> bodem diskuze bylo sjednání termínu pro kontrolu stavu hrobu bývalé paní </w:t>
      </w:r>
      <w:r w:rsidR="00E14BB8">
        <w:rPr>
          <w:rFonts w:ascii="Cambria Math" w:hAnsi="Cambria Math"/>
        </w:rPr>
        <w:t>učitelky</w:t>
      </w:r>
      <w:r>
        <w:rPr>
          <w:rFonts w:ascii="Cambria Math" w:hAnsi="Cambria Math"/>
        </w:rPr>
        <w:t xml:space="preserve"> paní </w:t>
      </w:r>
      <w:r w:rsidR="00E14BB8">
        <w:rPr>
          <w:rFonts w:ascii="Cambria Math" w:hAnsi="Cambria Math"/>
        </w:rPr>
        <w:t>Pospíšilové</w:t>
      </w:r>
      <w:r>
        <w:rPr>
          <w:rFonts w:ascii="Cambria Math" w:hAnsi="Cambria Math"/>
        </w:rPr>
        <w:t xml:space="preserve">. Všichni zastupitelé se shodli, že kontrola proběhne v rámci </w:t>
      </w:r>
      <w:r w:rsidR="00E24CD1">
        <w:rPr>
          <w:rFonts w:ascii="Cambria Math" w:hAnsi="Cambria Math"/>
        </w:rPr>
        <w:t>inventury</w:t>
      </w:r>
      <w:r>
        <w:rPr>
          <w:rFonts w:ascii="Cambria Math" w:hAnsi="Cambria Math"/>
        </w:rPr>
        <w:t>, a to dne 11.</w:t>
      </w:r>
      <w:r w:rsidR="00E14BB8">
        <w:rPr>
          <w:rFonts w:ascii="Cambria Math" w:hAnsi="Cambria Math"/>
        </w:rPr>
        <w:t xml:space="preserve"> ledna </w:t>
      </w:r>
      <w:r>
        <w:rPr>
          <w:rFonts w:ascii="Cambria Math" w:hAnsi="Cambria Math"/>
        </w:rPr>
        <w:t>2025</w:t>
      </w:r>
      <w:r w:rsidR="004D6AED">
        <w:rPr>
          <w:rFonts w:ascii="Cambria Math" w:hAnsi="Cambria Math"/>
        </w:rPr>
        <w:t xml:space="preserve"> v odpoledních hod</w:t>
      </w:r>
      <w:r w:rsidR="00884D59">
        <w:rPr>
          <w:rFonts w:ascii="Cambria Math" w:hAnsi="Cambria Math"/>
        </w:rPr>
        <w:t>iná</w:t>
      </w:r>
      <w:r w:rsidR="004D6AED">
        <w:rPr>
          <w:rFonts w:ascii="Cambria Math" w:hAnsi="Cambria Math"/>
        </w:rPr>
        <w:t>ch</w:t>
      </w:r>
      <w:r>
        <w:rPr>
          <w:rFonts w:ascii="Cambria Math" w:hAnsi="Cambria Math"/>
        </w:rPr>
        <w:t xml:space="preserve">. </w:t>
      </w:r>
    </w:p>
    <w:p w:rsidR="00E735D9" w:rsidRDefault="00E735D9" w:rsidP="00640580">
      <w:pPr>
        <w:tabs>
          <w:tab w:val="left" w:pos="1080"/>
        </w:tabs>
        <w:jc w:val="both"/>
        <w:rPr>
          <w:rFonts w:ascii="Cambria Math" w:hAnsi="Cambria Math"/>
        </w:rPr>
      </w:pPr>
    </w:p>
    <w:p w:rsidR="00E735D9" w:rsidRPr="004C6FED" w:rsidRDefault="00E735D9" w:rsidP="00640580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  <w:b/>
        </w:rPr>
        <w:t>1</w:t>
      </w:r>
      <w:r w:rsidR="00FB18F2">
        <w:rPr>
          <w:rFonts w:ascii="Cambria Math" w:hAnsi="Cambria Math"/>
          <w:b/>
        </w:rPr>
        <w:t>3</w:t>
      </w:r>
      <w:r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</w:t>
      </w:r>
      <w:r w:rsidR="00477BB1">
        <w:rPr>
          <w:rFonts w:ascii="Cambria Math" w:hAnsi="Cambria Math"/>
        </w:rPr>
        <w:t xml:space="preserve">, </w:t>
      </w:r>
      <w:r w:rsidR="00C13DB7">
        <w:rPr>
          <w:rFonts w:ascii="Cambria Math" w:hAnsi="Cambria Math"/>
        </w:rPr>
        <w:t>popřál</w:t>
      </w:r>
      <w:r w:rsidR="00E14BB8">
        <w:rPr>
          <w:rFonts w:ascii="Cambria Math" w:hAnsi="Cambria Math"/>
        </w:rPr>
        <w:t xml:space="preserve"> </w:t>
      </w:r>
      <w:r w:rsidR="00477BB1">
        <w:rPr>
          <w:rFonts w:ascii="Cambria Math" w:hAnsi="Cambria Math"/>
        </w:rPr>
        <w:t>všec</w:t>
      </w:r>
      <w:r w:rsidR="00F64213">
        <w:rPr>
          <w:rFonts w:ascii="Cambria Math" w:hAnsi="Cambria Math"/>
        </w:rPr>
        <w:t>hno nejlepší do nového roku 202</w:t>
      </w:r>
      <w:r w:rsidR="00C13DB7">
        <w:rPr>
          <w:rFonts w:ascii="Cambria Math" w:hAnsi="Cambria Math"/>
        </w:rPr>
        <w:t>5</w:t>
      </w:r>
      <w:r w:rsidRPr="00E4700B">
        <w:rPr>
          <w:rFonts w:ascii="Cambria Math" w:hAnsi="Cambria Math"/>
        </w:rPr>
        <w:t xml:space="preserve"> a jednání ukončil.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</w:t>
      </w:r>
      <w:r w:rsidR="00E24CD1">
        <w:rPr>
          <w:rFonts w:ascii="Cambria Math" w:hAnsi="Cambria Math"/>
        </w:rPr>
        <w:t>6</w:t>
      </w:r>
      <w:r w:rsidR="00C13DB7">
        <w:rPr>
          <w:rFonts w:ascii="Cambria Math" w:hAnsi="Cambria Math"/>
        </w:rPr>
        <w:t>.</w:t>
      </w:r>
      <w:r w:rsidR="00F64213">
        <w:rPr>
          <w:rFonts w:ascii="Cambria Math" w:hAnsi="Cambria Math"/>
        </w:rPr>
        <w:t xml:space="preserve"> ledna 202</w:t>
      </w:r>
      <w:r w:rsidR="00C13DB7">
        <w:rPr>
          <w:rFonts w:ascii="Cambria Math" w:hAnsi="Cambria Math"/>
        </w:rPr>
        <w:t>5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477BB1" w:rsidRDefault="00477BB1" w:rsidP="00492082">
      <w:pPr>
        <w:jc w:val="both"/>
        <w:rPr>
          <w:rFonts w:ascii="Cambria Math" w:hAnsi="Cambria Math"/>
        </w:rPr>
      </w:pPr>
    </w:p>
    <w:p w:rsidR="00E24CD1" w:rsidRDefault="00E24CD1" w:rsidP="00492082">
      <w:pPr>
        <w:jc w:val="both"/>
        <w:rPr>
          <w:rFonts w:ascii="Cambria Math" w:hAnsi="Cambria Math"/>
        </w:rPr>
      </w:pPr>
    </w:p>
    <w:p w:rsidR="00E24CD1" w:rsidRDefault="00E24CD1" w:rsidP="00492082">
      <w:pPr>
        <w:jc w:val="both"/>
        <w:rPr>
          <w:rFonts w:ascii="Cambria Math" w:hAnsi="Cambria Math"/>
        </w:rPr>
      </w:pPr>
    </w:p>
    <w:p w:rsidR="00E24CD1" w:rsidRDefault="00E24CD1" w:rsidP="00492082">
      <w:pPr>
        <w:jc w:val="both"/>
        <w:rPr>
          <w:rFonts w:ascii="Cambria Math" w:hAnsi="Cambria Math"/>
        </w:rPr>
      </w:pPr>
    </w:p>
    <w:p w:rsidR="00E24CD1" w:rsidRDefault="00E24CD1" w:rsidP="00492082">
      <w:pPr>
        <w:jc w:val="both"/>
        <w:rPr>
          <w:rFonts w:ascii="Cambria Math" w:hAnsi="Cambria Math"/>
        </w:rPr>
      </w:pPr>
    </w:p>
    <w:p w:rsidR="00E24CD1" w:rsidRPr="00E4700B" w:rsidRDefault="00E24CD1" w:rsidP="00492082">
      <w:pPr>
        <w:jc w:val="both"/>
        <w:rPr>
          <w:rFonts w:ascii="Cambria Math" w:hAnsi="Cambria Math"/>
        </w:rPr>
      </w:pPr>
    </w:p>
    <w:p w:rsidR="00C13DB7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lastRenderedPageBreak/>
        <w:t>Zapisovatel:</w:t>
      </w:r>
      <w:r w:rsidRPr="00E4700B">
        <w:rPr>
          <w:rFonts w:ascii="Cambria Math" w:hAnsi="Cambria Math"/>
        </w:rPr>
        <w:tab/>
      </w:r>
    </w:p>
    <w:p w:rsidR="00492082" w:rsidRPr="00E4700B" w:rsidRDefault="00C13DB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Ing. Martina </w:t>
      </w:r>
      <w:proofErr w:type="spellStart"/>
      <w:proofErr w:type="gramStart"/>
      <w:r>
        <w:rPr>
          <w:rFonts w:ascii="Cambria Math" w:hAnsi="Cambria Math"/>
        </w:rPr>
        <w:t>Ošťádalová</w:t>
      </w:r>
      <w:proofErr w:type="spellEnd"/>
      <w:r>
        <w:rPr>
          <w:rFonts w:ascii="Cambria Math" w:hAnsi="Cambria Math"/>
        </w:rPr>
        <w:t xml:space="preserve">                  </w:t>
      </w:r>
      <w:r w:rsidR="00492082" w:rsidRPr="00E4700B">
        <w:rPr>
          <w:rFonts w:ascii="Cambria Math" w:hAnsi="Cambria Math"/>
        </w:rPr>
        <w:t>________________________</w:t>
      </w:r>
      <w:r w:rsidR="00492082" w:rsidRPr="00E4700B">
        <w:rPr>
          <w:rFonts w:ascii="Cambria Math" w:hAnsi="Cambria Math"/>
        </w:rPr>
        <w:tab/>
        <w:t>dne</w:t>
      </w:r>
      <w:proofErr w:type="gramEnd"/>
      <w:r w:rsidR="00492082"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B12534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4700B" w:rsidRDefault="00C13DB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Luděk Ferenc</w:t>
      </w:r>
      <w:r w:rsidR="00492082" w:rsidRPr="00E4700B">
        <w:rPr>
          <w:rFonts w:ascii="Cambria Math" w:hAnsi="Cambria Math"/>
        </w:rPr>
        <w:tab/>
        <w:t xml:space="preserve">_________________________ 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C13DB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Josef Spáčil </w:t>
      </w:r>
      <w:r>
        <w:rPr>
          <w:rFonts w:ascii="Cambria Math" w:hAnsi="Cambria Math"/>
        </w:rPr>
        <w:tab/>
      </w:r>
      <w:r w:rsidR="00492082" w:rsidRPr="00E4700B">
        <w:rPr>
          <w:rFonts w:ascii="Cambria Math" w:hAnsi="Cambria Math"/>
        </w:rPr>
        <w:tab/>
        <w:t xml:space="preserve">_________________________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D0498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BF" w:rsidRDefault="00672EBF" w:rsidP="003C1583">
      <w:r>
        <w:separator/>
      </w:r>
    </w:p>
  </w:endnote>
  <w:endnote w:type="continuationSeparator" w:id="0">
    <w:p w:rsidR="00672EBF" w:rsidRDefault="00672EBF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7772D7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7772D7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359A">
      <w:rPr>
        <w:rStyle w:val="slostrnky"/>
        <w:noProof/>
      </w:rPr>
      <w:t>6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BF" w:rsidRDefault="00672EBF" w:rsidP="003C1583">
      <w:r>
        <w:separator/>
      </w:r>
    </w:p>
  </w:footnote>
  <w:footnote w:type="continuationSeparator" w:id="0">
    <w:p w:rsidR="00672EBF" w:rsidRDefault="00672EBF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pt;height:11.1pt" o:bullet="t">
        <v:imagedata r:id="rId1" o:title="clip_image001"/>
      </v:shape>
    </w:pict>
  </w:numPicBullet>
  <w:numPicBullet w:numPicBulletId="1">
    <w:pict>
      <v:shape id="_x0000_i1042" type="#_x0000_t75" style="width:11.1pt;height:11.1pt" o:bullet="t">
        <v:imagedata r:id="rId2" o:title="BD15168_"/>
      </v:shape>
    </w:pict>
  </w:numPicBullet>
  <w:numPicBullet w:numPicBulletId="2">
    <w:pict>
      <v:shape id="_x0000_i1043" type="#_x0000_t75" style="width:11.1pt;height:9.9pt" o:bullet="t">
        <v:imagedata r:id="rId3" o:title="BD21300_"/>
      </v:shape>
    </w:pict>
  </w:numPicBullet>
  <w:numPicBullet w:numPicBulletId="3">
    <w:pict>
      <v:shape id="_x0000_i1044" type="#_x0000_t75" style="width:9.1pt;height:9.1pt" o:bullet="t">
        <v:imagedata r:id="rId4" o:title="BD15136_"/>
      </v:shape>
    </w:pict>
  </w:numPicBullet>
  <w:numPicBullet w:numPicBulletId="4">
    <w:pict>
      <v:shape id="_x0000_i1045" type="#_x0000_t75" style="width:11.1pt;height:11.1pt" o:bullet="t">
        <v:imagedata r:id="rId5" o:title="msoCD00"/>
      </v:shape>
    </w:pict>
  </w:numPicBullet>
  <w:abstractNum w:abstractNumId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4302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E862B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B0B4D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89516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76690B"/>
    <w:multiLevelType w:val="hybridMultilevel"/>
    <w:tmpl w:val="01128960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59F52D5"/>
    <w:multiLevelType w:val="hybridMultilevel"/>
    <w:tmpl w:val="E3CE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25B7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13EA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8626F"/>
    <w:multiLevelType w:val="hybridMultilevel"/>
    <w:tmpl w:val="226E4582"/>
    <w:lvl w:ilvl="0" w:tplc="D7440AD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5741D"/>
    <w:multiLevelType w:val="hybridMultilevel"/>
    <w:tmpl w:val="1192507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21"/>
  </w:num>
  <w:num w:numId="5">
    <w:abstractNumId w:val="33"/>
  </w:num>
  <w:num w:numId="6">
    <w:abstractNumId w:val="1"/>
  </w:num>
  <w:num w:numId="7">
    <w:abstractNumId w:val="15"/>
  </w:num>
  <w:num w:numId="8">
    <w:abstractNumId w:val="12"/>
  </w:num>
  <w:num w:numId="9">
    <w:abstractNumId w:val="11"/>
  </w:num>
  <w:num w:numId="1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5"/>
  </w:num>
  <w:num w:numId="14">
    <w:abstractNumId w:val="13"/>
  </w:num>
  <w:num w:numId="15">
    <w:abstractNumId w:val="2"/>
  </w:num>
  <w:num w:numId="16">
    <w:abstractNumId w:val="0"/>
  </w:num>
  <w:num w:numId="17">
    <w:abstractNumId w:val="37"/>
  </w:num>
  <w:num w:numId="18">
    <w:abstractNumId w:val="38"/>
  </w:num>
  <w:num w:numId="19">
    <w:abstractNumId w:val="14"/>
  </w:num>
  <w:num w:numId="20">
    <w:abstractNumId w:val="22"/>
  </w:num>
  <w:num w:numId="21">
    <w:abstractNumId w:val="4"/>
  </w:num>
  <w:num w:numId="22">
    <w:abstractNumId w:val="4"/>
  </w:num>
  <w:num w:numId="23">
    <w:abstractNumId w:val="9"/>
  </w:num>
  <w:num w:numId="24">
    <w:abstractNumId w:val="20"/>
  </w:num>
  <w:num w:numId="25">
    <w:abstractNumId w:val="39"/>
  </w:num>
  <w:num w:numId="26">
    <w:abstractNumId w:val="27"/>
  </w:num>
  <w:num w:numId="27">
    <w:abstractNumId w:val="6"/>
  </w:num>
  <w:num w:numId="28">
    <w:abstractNumId w:val="18"/>
  </w:num>
  <w:num w:numId="29">
    <w:abstractNumId w:val="29"/>
  </w:num>
  <w:num w:numId="30">
    <w:abstractNumId w:val="28"/>
  </w:num>
  <w:num w:numId="31">
    <w:abstractNumId w:val="35"/>
  </w:num>
  <w:num w:numId="32">
    <w:abstractNumId w:val="30"/>
  </w:num>
  <w:num w:numId="33">
    <w:abstractNumId w:val="24"/>
  </w:num>
  <w:num w:numId="34">
    <w:abstractNumId w:val="25"/>
  </w:num>
  <w:num w:numId="35">
    <w:abstractNumId w:val="19"/>
  </w:num>
  <w:num w:numId="36">
    <w:abstractNumId w:val="41"/>
  </w:num>
  <w:num w:numId="37">
    <w:abstractNumId w:val="36"/>
  </w:num>
  <w:num w:numId="38">
    <w:abstractNumId w:val="31"/>
  </w:num>
  <w:num w:numId="39">
    <w:abstractNumId w:val="8"/>
  </w:num>
  <w:num w:numId="40">
    <w:abstractNumId w:val="16"/>
  </w:num>
  <w:num w:numId="41">
    <w:abstractNumId w:val="34"/>
  </w:num>
  <w:num w:numId="42">
    <w:abstractNumId w:val="17"/>
  </w:num>
  <w:num w:numId="43">
    <w:abstractNumId w:val="1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33E3"/>
    <w:rsid w:val="000177AB"/>
    <w:rsid w:val="00022BDB"/>
    <w:rsid w:val="00024B97"/>
    <w:rsid w:val="0002692E"/>
    <w:rsid w:val="00034BA8"/>
    <w:rsid w:val="00035643"/>
    <w:rsid w:val="00036B0B"/>
    <w:rsid w:val="0004053F"/>
    <w:rsid w:val="000425E4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817E1"/>
    <w:rsid w:val="00083A74"/>
    <w:rsid w:val="000925A1"/>
    <w:rsid w:val="000B62A4"/>
    <w:rsid w:val="000C7FCE"/>
    <w:rsid w:val="000D477F"/>
    <w:rsid w:val="000E79DC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10CCF"/>
    <w:rsid w:val="00113F10"/>
    <w:rsid w:val="00116CBB"/>
    <w:rsid w:val="00130563"/>
    <w:rsid w:val="00136DC5"/>
    <w:rsid w:val="00141CC1"/>
    <w:rsid w:val="00143950"/>
    <w:rsid w:val="00146719"/>
    <w:rsid w:val="0015337F"/>
    <w:rsid w:val="001563BD"/>
    <w:rsid w:val="00157CAE"/>
    <w:rsid w:val="001604DA"/>
    <w:rsid w:val="00163AA4"/>
    <w:rsid w:val="00165AD2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00C6"/>
    <w:rsid w:val="001C1544"/>
    <w:rsid w:val="001C7F92"/>
    <w:rsid w:val="001D2024"/>
    <w:rsid w:val="001D4C4D"/>
    <w:rsid w:val="001D69B6"/>
    <w:rsid w:val="001E02FE"/>
    <w:rsid w:val="001E34B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3734"/>
    <w:rsid w:val="002430CC"/>
    <w:rsid w:val="00244ED5"/>
    <w:rsid w:val="002456FE"/>
    <w:rsid w:val="00246D04"/>
    <w:rsid w:val="00251B7A"/>
    <w:rsid w:val="00256EF7"/>
    <w:rsid w:val="002617BC"/>
    <w:rsid w:val="0026448C"/>
    <w:rsid w:val="00264A74"/>
    <w:rsid w:val="002715A2"/>
    <w:rsid w:val="00273A38"/>
    <w:rsid w:val="00275082"/>
    <w:rsid w:val="002758D4"/>
    <w:rsid w:val="00287E68"/>
    <w:rsid w:val="002967E0"/>
    <w:rsid w:val="002A2850"/>
    <w:rsid w:val="002A4291"/>
    <w:rsid w:val="002B3FB0"/>
    <w:rsid w:val="002B5057"/>
    <w:rsid w:val="002B6E00"/>
    <w:rsid w:val="002B6FB8"/>
    <w:rsid w:val="002B7692"/>
    <w:rsid w:val="002B7858"/>
    <w:rsid w:val="002C0205"/>
    <w:rsid w:val="002C0BE7"/>
    <w:rsid w:val="002C6F46"/>
    <w:rsid w:val="002D0B9E"/>
    <w:rsid w:val="002D78F4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170C6"/>
    <w:rsid w:val="00323826"/>
    <w:rsid w:val="00325474"/>
    <w:rsid w:val="00331091"/>
    <w:rsid w:val="003404E6"/>
    <w:rsid w:val="0034481B"/>
    <w:rsid w:val="00351D44"/>
    <w:rsid w:val="0035359A"/>
    <w:rsid w:val="00354A61"/>
    <w:rsid w:val="00356D84"/>
    <w:rsid w:val="00361773"/>
    <w:rsid w:val="00362753"/>
    <w:rsid w:val="00363FF1"/>
    <w:rsid w:val="00366C9A"/>
    <w:rsid w:val="003711C7"/>
    <w:rsid w:val="00373B43"/>
    <w:rsid w:val="003767E7"/>
    <w:rsid w:val="003776DA"/>
    <w:rsid w:val="00381944"/>
    <w:rsid w:val="00382FFA"/>
    <w:rsid w:val="00387A10"/>
    <w:rsid w:val="003913F8"/>
    <w:rsid w:val="003924ED"/>
    <w:rsid w:val="003925B0"/>
    <w:rsid w:val="003960D5"/>
    <w:rsid w:val="003A031C"/>
    <w:rsid w:val="003A0A15"/>
    <w:rsid w:val="003A423D"/>
    <w:rsid w:val="003A4BA7"/>
    <w:rsid w:val="003A75AF"/>
    <w:rsid w:val="003B02D3"/>
    <w:rsid w:val="003B1878"/>
    <w:rsid w:val="003B4AD4"/>
    <w:rsid w:val="003C08DA"/>
    <w:rsid w:val="003C0CEA"/>
    <w:rsid w:val="003C1583"/>
    <w:rsid w:val="003C1F31"/>
    <w:rsid w:val="003C54AD"/>
    <w:rsid w:val="003C6014"/>
    <w:rsid w:val="003C7A11"/>
    <w:rsid w:val="003E2089"/>
    <w:rsid w:val="003E466C"/>
    <w:rsid w:val="003F0479"/>
    <w:rsid w:val="003F354F"/>
    <w:rsid w:val="003F7909"/>
    <w:rsid w:val="00404BF3"/>
    <w:rsid w:val="0040626F"/>
    <w:rsid w:val="004301ED"/>
    <w:rsid w:val="0043566C"/>
    <w:rsid w:val="00437570"/>
    <w:rsid w:val="004458D7"/>
    <w:rsid w:val="00445CE2"/>
    <w:rsid w:val="00451C30"/>
    <w:rsid w:val="00452C56"/>
    <w:rsid w:val="004531A6"/>
    <w:rsid w:val="00455CE2"/>
    <w:rsid w:val="0045664C"/>
    <w:rsid w:val="004705E6"/>
    <w:rsid w:val="00470869"/>
    <w:rsid w:val="00472C34"/>
    <w:rsid w:val="00474261"/>
    <w:rsid w:val="00477BB1"/>
    <w:rsid w:val="00477ECF"/>
    <w:rsid w:val="00487D7B"/>
    <w:rsid w:val="004911FF"/>
    <w:rsid w:val="00492082"/>
    <w:rsid w:val="0049330B"/>
    <w:rsid w:val="00496B76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C6FED"/>
    <w:rsid w:val="004D0362"/>
    <w:rsid w:val="004D1D57"/>
    <w:rsid w:val="004D6AED"/>
    <w:rsid w:val="004E3E78"/>
    <w:rsid w:val="004E3F09"/>
    <w:rsid w:val="004F070B"/>
    <w:rsid w:val="004F244E"/>
    <w:rsid w:val="004F3B22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0C10"/>
    <w:rsid w:val="00551F50"/>
    <w:rsid w:val="00555105"/>
    <w:rsid w:val="00556ABA"/>
    <w:rsid w:val="00561027"/>
    <w:rsid w:val="00563A14"/>
    <w:rsid w:val="005679B1"/>
    <w:rsid w:val="00570940"/>
    <w:rsid w:val="005709BD"/>
    <w:rsid w:val="00571BB0"/>
    <w:rsid w:val="0057404F"/>
    <w:rsid w:val="005746CA"/>
    <w:rsid w:val="00577468"/>
    <w:rsid w:val="005812B7"/>
    <w:rsid w:val="00584A20"/>
    <w:rsid w:val="0058578B"/>
    <w:rsid w:val="0059441A"/>
    <w:rsid w:val="005A3515"/>
    <w:rsid w:val="005A3FB1"/>
    <w:rsid w:val="005A4BD9"/>
    <w:rsid w:val="005B117F"/>
    <w:rsid w:val="005C434C"/>
    <w:rsid w:val="005D125C"/>
    <w:rsid w:val="005D1BAB"/>
    <w:rsid w:val="005D1C01"/>
    <w:rsid w:val="005E12A0"/>
    <w:rsid w:val="005E4B48"/>
    <w:rsid w:val="005E5189"/>
    <w:rsid w:val="005F049E"/>
    <w:rsid w:val="00605E91"/>
    <w:rsid w:val="00613939"/>
    <w:rsid w:val="0061455E"/>
    <w:rsid w:val="00614944"/>
    <w:rsid w:val="00626C9B"/>
    <w:rsid w:val="00627638"/>
    <w:rsid w:val="00631B10"/>
    <w:rsid w:val="00640580"/>
    <w:rsid w:val="0064117E"/>
    <w:rsid w:val="00645DFB"/>
    <w:rsid w:val="00656BE4"/>
    <w:rsid w:val="00657E9B"/>
    <w:rsid w:val="00661389"/>
    <w:rsid w:val="006629B4"/>
    <w:rsid w:val="00663FD2"/>
    <w:rsid w:val="00672EBF"/>
    <w:rsid w:val="0067375A"/>
    <w:rsid w:val="00677D16"/>
    <w:rsid w:val="0069139B"/>
    <w:rsid w:val="00692B90"/>
    <w:rsid w:val="0069301E"/>
    <w:rsid w:val="006952BB"/>
    <w:rsid w:val="006A017D"/>
    <w:rsid w:val="006A31B9"/>
    <w:rsid w:val="006A40CE"/>
    <w:rsid w:val="006A4C99"/>
    <w:rsid w:val="006B20C9"/>
    <w:rsid w:val="006B7472"/>
    <w:rsid w:val="006B76A1"/>
    <w:rsid w:val="006C1505"/>
    <w:rsid w:val="006C2AF6"/>
    <w:rsid w:val="006C2F2C"/>
    <w:rsid w:val="006C4D09"/>
    <w:rsid w:val="006D62CF"/>
    <w:rsid w:val="006D6A81"/>
    <w:rsid w:val="006E016F"/>
    <w:rsid w:val="006E1F50"/>
    <w:rsid w:val="006E28F6"/>
    <w:rsid w:val="006E458B"/>
    <w:rsid w:val="006E5645"/>
    <w:rsid w:val="006E60AF"/>
    <w:rsid w:val="006F47DC"/>
    <w:rsid w:val="00705A86"/>
    <w:rsid w:val="00705ABE"/>
    <w:rsid w:val="00705E42"/>
    <w:rsid w:val="00714784"/>
    <w:rsid w:val="0073010F"/>
    <w:rsid w:val="0074032E"/>
    <w:rsid w:val="00742D5E"/>
    <w:rsid w:val="00744F07"/>
    <w:rsid w:val="00745FE4"/>
    <w:rsid w:val="00756282"/>
    <w:rsid w:val="00756B1F"/>
    <w:rsid w:val="00760DD7"/>
    <w:rsid w:val="00763A08"/>
    <w:rsid w:val="0077304C"/>
    <w:rsid w:val="00774879"/>
    <w:rsid w:val="007772D7"/>
    <w:rsid w:val="00782B4E"/>
    <w:rsid w:val="00786A5F"/>
    <w:rsid w:val="007904A2"/>
    <w:rsid w:val="00791352"/>
    <w:rsid w:val="0079521F"/>
    <w:rsid w:val="00795E8D"/>
    <w:rsid w:val="00796A16"/>
    <w:rsid w:val="00796C73"/>
    <w:rsid w:val="007A1504"/>
    <w:rsid w:val="007A49F1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78B3"/>
    <w:rsid w:val="007F7B18"/>
    <w:rsid w:val="00811AA0"/>
    <w:rsid w:val="00813C1A"/>
    <w:rsid w:val="008149D0"/>
    <w:rsid w:val="00820786"/>
    <w:rsid w:val="00834CBF"/>
    <w:rsid w:val="00840243"/>
    <w:rsid w:val="008440B4"/>
    <w:rsid w:val="008459E4"/>
    <w:rsid w:val="008502E6"/>
    <w:rsid w:val="008543E8"/>
    <w:rsid w:val="00855F19"/>
    <w:rsid w:val="00860F71"/>
    <w:rsid w:val="00864BC9"/>
    <w:rsid w:val="00884D59"/>
    <w:rsid w:val="00890B8A"/>
    <w:rsid w:val="008949E8"/>
    <w:rsid w:val="008A4CA3"/>
    <w:rsid w:val="008A79A7"/>
    <w:rsid w:val="008B23C4"/>
    <w:rsid w:val="008B456A"/>
    <w:rsid w:val="008B749B"/>
    <w:rsid w:val="008C32E3"/>
    <w:rsid w:val="008C6F2B"/>
    <w:rsid w:val="008D391A"/>
    <w:rsid w:val="008D6D6E"/>
    <w:rsid w:val="008E133D"/>
    <w:rsid w:val="008E3A38"/>
    <w:rsid w:val="008E7FCD"/>
    <w:rsid w:val="008F1A04"/>
    <w:rsid w:val="008F1CFE"/>
    <w:rsid w:val="008F4156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14DF"/>
    <w:rsid w:val="00977E52"/>
    <w:rsid w:val="00980129"/>
    <w:rsid w:val="00983F8A"/>
    <w:rsid w:val="0098598E"/>
    <w:rsid w:val="00986042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B3ABB"/>
    <w:rsid w:val="009C2EBE"/>
    <w:rsid w:val="009C344B"/>
    <w:rsid w:val="009C367F"/>
    <w:rsid w:val="009C381E"/>
    <w:rsid w:val="009C3ED4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16C1D"/>
    <w:rsid w:val="00A172F0"/>
    <w:rsid w:val="00A329E3"/>
    <w:rsid w:val="00A33316"/>
    <w:rsid w:val="00A4272E"/>
    <w:rsid w:val="00A44026"/>
    <w:rsid w:val="00A536F5"/>
    <w:rsid w:val="00A57993"/>
    <w:rsid w:val="00A57B0D"/>
    <w:rsid w:val="00A60386"/>
    <w:rsid w:val="00A63558"/>
    <w:rsid w:val="00A63656"/>
    <w:rsid w:val="00A64B79"/>
    <w:rsid w:val="00A6701B"/>
    <w:rsid w:val="00A70613"/>
    <w:rsid w:val="00A70916"/>
    <w:rsid w:val="00A7335D"/>
    <w:rsid w:val="00A77366"/>
    <w:rsid w:val="00A81392"/>
    <w:rsid w:val="00A839D9"/>
    <w:rsid w:val="00A85F5D"/>
    <w:rsid w:val="00A9317B"/>
    <w:rsid w:val="00A96D1E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D19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9FE"/>
    <w:rsid w:val="00AF7B33"/>
    <w:rsid w:val="00AF7FEF"/>
    <w:rsid w:val="00B00749"/>
    <w:rsid w:val="00B1233D"/>
    <w:rsid w:val="00B12534"/>
    <w:rsid w:val="00B1396D"/>
    <w:rsid w:val="00B13C9A"/>
    <w:rsid w:val="00B2142C"/>
    <w:rsid w:val="00B21DEC"/>
    <w:rsid w:val="00B24953"/>
    <w:rsid w:val="00B314C1"/>
    <w:rsid w:val="00B3560C"/>
    <w:rsid w:val="00B41402"/>
    <w:rsid w:val="00B45332"/>
    <w:rsid w:val="00B46079"/>
    <w:rsid w:val="00B463F0"/>
    <w:rsid w:val="00B50138"/>
    <w:rsid w:val="00B55909"/>
    <w:rsid w:val="00B6435F"/>
    <w:rsid w:val="00B75946"/>
    <w:rsid w:val="00B77392"/>
    <w:rsid w:val="00B823D7"/>
    <w:rsid w:val="00B87B18"/>
    <w:rsid w:val="00B951BF"/>
    <w:rsid w:val="00B95B05"/>
    <w:rsid w:val="00B96FBA"/>
    <w:rsid w:val="00B97C9D"/>
    <w:rsid w:val="00BA2567"/>
    <w:rsid w:val="00BA392B"/>
    <w:rsid w:val="00BA5642"/>
    <w:rsid w:val="00BA6E93"/>
    <w:rsid w:val="00BA709C"/>
    <w:rsid w:val="00BB493C"/>
    <w:rsid w:val="00BC01F7"/>
    <w:rsid w:val="00BC2122"/>
    <w:rsid w:val="00BC237C"/>
    <w:rsid w:val="00BC7130"/>
    <w:rsid w:val="00BD1671"/>
    <w:rsid w:val="00BD287C"/>
    <w:rsid w:val="00BE075E"/>
    <w:rsid w:val="00BE0890"/>
    <w:rsid w:val="00BE1586"/>
    <w:rsid w:val="00BE3E6E"/>
    <w:rsid w:val="00BF4A71"/>
    <w:rsid w:val="00C0739C"/>
    <w:rsid w:val="00C1117B"/>
    <w:rsid w:val="00C11434"/>
    <w:rsid w:val="00C11689"/>
    <w:rsid w:val="00C134E5"/>
    <w:rsid w:val="00C13DB7"/>
    <w:rsid w:val="00C14B8F"/>
    <w:rsid w:val="00C15D23"/>
    <w:rsid w:val="00C172D1"/>
    <w:rsid w:val="00C30849"/>
    <w:rsid w:val="00C30D3B"/>
    <w:rsid w:val="00C35454"/>
    <w:rsid w:val="00C43E09"/>
    <w:rsid w:val="00C50222"/>
    <w:rsid w:val="00C5077E"/>
    <w:rsid w:val="00C538E7"/>
    <w:rsid w:val="00C53991"/>
    <w:rsid w:val="00C53B78"/>
    <w:rsid w:val="00C60CAD"/>
    <w:rsid w:val="00C62FE9"/>
    <w:rsid w:val="00C653E3"/>
    <w:rsid w:val="00C70569"/>
    <w:rsid w:val="00C7276E"/>
    <w:rsid w:val="00C765AF"/>
    <w:rsid w:val="00C8043B"/>
    <w:rsid w:val="00C822C0"/>
    <w:rsid w:val="00C846EA"/>
    <w:rsid w:val="00C85A61"/>
    <w:rsid w:val="00C87CB0"/>
    <w:rsid w:val="00C91F01"/>
    <w:rsid w:val="00C9269C"/>
    <w:rsid w:val="00C93D77"/>
    <w:rsid w:val="00C9440D"/>
    <w:rsid w:val="00C9556A"/>
    <w:rsid w:val="00C96A28"/>
    <w:rsid w:val="00CA7FAC"/>
    <w:rsid w:val="00CB154B"/>
    <w:rsid w:val="00CB4E8E"/>
    <w:rsid w:val="00CC4632"/>
    <w:rsid w:val="00CE4A41"/>
    <w:rsid w:val="00CF0F07"/>
    <w:rsid w:val="00CF2092"/>
    <w:rsid w:val="00CF3815"/>
    <w:rsid w:val="00D025AA"/>
    <w:rsid w:val="00D04981"/>
    <w:rsid w:val="00D135F7"/>
    <w:rsid w:val="00D210AA"/>
    <w:rsid w:val="00D22E4F"/>
    <w:rsid w:val="00D23599"/>
    <w:rsid w:val="00D31EEE"/>
    <w:rsid w:val="00D32769"/>
    <w:rsid w:val="00D34114"/>
    <w:rsid w:val="00D3524E"/>
    <w:rsid w:val="00D3669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81042"/>
    <w:rsid w:val="00D856E8"/>
    <w:rsid w:val="00D923C9"/>
    <w:rsid w:val="00D97489"/>
    <w:rsid w:val="00DA074C"/>
    <w:rsid w:val="00DA2246"/>
    <w:rsid w:val="00DA70F9"/>
    <w:rsid w:val="00DA7B7A"/>
    <w:rsid w:val="00DB6228"/>
    <w:rsid w:val="00DC1CAE"/>
    <w:rsid w:val="00DD05A7"/>
    <w:rsid w:val="00DE224E"/>
    <w:rsid w:val="00DE3DA7"/>
    <w:rsid w:val="00DE5C2B"/>
    <w:rsid w:val="00DE61FA"/>
    <w:rsid w:val="00DF60DC"/>
    <w:rsid w:val="00DF633C"/>
    <w:rsid w:val="00E07E10"/>
    <w:rsid w:val="00E127D1"/>
    <w:rsid w:val="00E14BB8"/>
    <w:rsid w:val="00E1620D"/>
    <w:rsid w:val="00E164D5"/>
    <w:rsid w:val="00E167D5"/>
    <w:rsid w:val="00E16E28"/>
    <w:rsid w:val="00E17A05"/>
    <w:rsid w:val="00E209C4"/>
    <w:rsid w:val="00E2271F"/>
    <w:rsid w:val="00E24CD1"/>
    <w:rsid w:val="00E24DC0"/>
    <w:rsid w:val="00E3412E"/>
    <w:rsid w:val="00E35DF8"/>
    <w:rsid w:val="00E43A6F"/>
    <w:rsid w:val="00E45FE0"/>
    <w:rsid w:val="00E4700B"/>
    <w:rsid w:val="00E51D7D"/>
    <w:rsid w:val="00E524A5"/>
    <w:rsid w:val="00E56A64"/>
    <w:rsid w:val="00E5719E"/>
    <w:rsid w:val="00E6261E"/>
    <w:rsid w:val="00E71A61"/>
    <w:rsid w:val="00E7258F"/>
    <w:rsid w:val="00E735D9"/>
    <w:rsid w:val="00E773A9"/>
    <w:rsid w:val="00E81A96"/>
    <w:rsid w:val="00E934AD"/>
    <w:rsid w:val="00E97AC5"/>
    <w:rsid w:val="00EA44CD"/>
    <w:rsid w:val="00EB15A2"/>
    <w:rsid w:val="00EB2C13"/>
    <w:rsid w:val="00EC1507"/>
    <w:rsid w:val="00EC1BD5"/>
    <w:rsid w:val="00ED5A86"/>
    <w:rsid w:val="00ED7632"/>
    <w:rsid w:val="00ED7D82"/>
    <w:rsid w:val="00EE11A9"/>
    <w:rsid w:val="00EE2114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11A21"/>
    <w:rsid w:val="00F1389B"/>
    <w:rsid w:val="00F14BC6"/>
    <w:rsid w:val="00F22851"/>
    <w:rsid w:val="00F24EA5"/>
    <w:rsid w:val="00F446B0"/>
    <w:rsid w:val="00F46E8A"/>
    <w:rsid w:val="00F50E60"/>
    <w:rsid w:val="00F56486"/>
    <w:rsid w:val="00F61143"/>
    <w:rsid w:val="00F627EE"/>
    <w:rsid w:val="00F63549"/>
    <w:rsid w:val="00F6388D"/>
    <w:rsid w:val="00F640AA"/>
    <w:rsid w:val="00F64213"/>
    <w:rsid w:val="00F66D34"/>
    <w:rsid w:val="00F66FAC"/>
    <w:rsid w:val="00F75372"/>
    <w:rsid w:val="00F7695D"/>
    <w:rsid w:val="00F81D29"/>
    <w:rsid w:val="00F82F4B"/>
    <w:rsid w:val="00F92171"/>
    <w:rsid w:val="00FA10D7"/>
    <w:rsid w:val="00FA6DA4"/>
    <w:rsid w:val="00FA716E"/>
    <w:rsid w:val="00FB1099"/>
    <w:rsid w:val="00FB18F2"/>
    <w:rsid w:val="00FB223D"/>
    <w:rsid w:val="00FB47BE"/>
    <w:rsid w:val="00FB5159"/>
    <w:rsid w:val="00FC527D"/>
    <w:rsid w:val="00FD0E86"/>
    <w:rsid w:val="00FD2D71"/>
    <w:rsid w:val="00FE416E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  <w:style w:type="paragraph" w:customStyle="1" w:styleId="l1">
    <w:name w:val="l1"/>
    <w:basedOn w:val="Normln"/>
    <w:rsid w:val="00F82F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C4DE-DFDD-4A9E-93D0-764822CB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2199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OU</cp:lastModifiedBy>
  <cp:revision>18</cp:revision>
  <cp:lastPrinted>2025-04-08T08:14:00Z</cp:lastPrinted>
  <dcterms:created xsi:type="dcterms:W3CDTF">2025-01-02T17:15:00Z</dcterms:created>
  <dcterms:modified xsi:type="dcterms:W3CDTF">2025-04-08T08:16:00Z</dcterms:modified>
</cp:coreProperties>
</file>